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F6" w:rsidRPr="002A6235" w:rsidRDefault="00A81D39" w:rsidP="002A6235">
      <w:pPr>
        <w:spacing w:line="480" w:lineRule="auto"/>
        <w:rPr>
          <w:rFonts w:cs="Times New Roman"/>
          <w:b/>
          <w:szCs w:val="24"/>
        </w:rPr>
      </w:pPr>
      <w:bookmarkStart w:id="0" w:name="_GoBack"/>
      <w:bookmarkEnd w:id="0"/>
      <w:r w:rsidRPr="002A6235">
        <w:rPr>
          <w:rFonts w:cs="Times New Roman"/>
          <w:b/>
          <w:szCs w:val="24"/>
        </w:rPr>
        <w:t xml:space="preserve">Chapter </w:t>
      </w:r>
      <w:r w:rsidR="00B434E7" w:rsidRPr="002A6235">
        <w:rPr>
          <w:rFonts w:cs="Times New Roman"/>
          <w:b/>
          <w:szCs w:val="24"/>
        </w:rPr>
        <w:t>12</w:t>
      </w:r>
    </w:p>
    <w:p w:rsidR="00B730C4" w:rsidRPr="002A6235" w:rsidRDefault="00B730C4" w:rsidP="002A6235">
      <w:pPr>
        <w:spacing w:line="480" w:lineRule="auto"/>
        <w:rPr>
          <w:rFonts w:cs="Times New Roman"/>
          <w:b/>
          <w:szCs w:val="24"/>
        </w:rPr>
      </w:pPr>
      <w:r w:rsidRPr="002A6235">
        <w:rPr>
          <w:rFonts w:cs="Times New Roman"/>
          <w:b/>
          <w:szCs w:val="24"/>
        </w:rPr>
        <w:t>H</w:t>
      </w:r>
      <w:r w:rsidR="00B434E7" w:rsidRPr="002A6235">
        <w:rPr>
          <w:rFonts w:cs="Times New Roman"/>
          <w:b/>
          <w:szCs w:val="24"/>
        </w:rPr>
        <w:t>ayek and</w:t>
      </w:r>
      <w:r w:rsidRPr="002A6235">
        <w:rPr>
          <w:rFonts w:cs="Times New Roman"/>
          <w:b/>
          <w:szCs w:val="24"/>
        </w:rPr>
        <w:t xml:space="preserve"> O</w:t>
      </w:r>
      <w:r w:rsidR="00B434E7" w:rsidRPr="002A6235">
        <w:rPr>
          <w:rFonts w:cs="Times New Roman"/>
          <w:b/>
          <w:szCs w:val="24"/>
        </w:rPr>
        <w:t>akeshott</w:t>
      </w:r>
      <w:r w:rsidR="00A81D39" w:rsidRPr="002A6235">
        <w:rPr>
          <w:rFonts w:cs="Times New Roman"/>
          <w:b/>
          <w:szCs w:val="24"/>
        </w:rPr>
        <w:t xml:space="preserve">:  </w:t>
      </w:r>
      <w:r w:rsidR="00392A2F">
        <w:rPr>
          <w:rFonts w:cs="Times New Roman"/>
          <w:b/>
          <w:szCs w:val="24"/>
        </w:rPr>
        <w:t>M</w:t>
      </w:r>
      <w:r w:rsidR="00A81D39" w:rsidRPr="002A6235">
        <w:rPr>
          <w:rFonts w:cs="Times New Roman"/>
          <w:b/>
          <w:szCs w:val="24"/>
        </w:rPr>
        <w:t xml:space="preserve">aking a </w:t>
      </w:r>
      <w:r w:rsidR="00392A2F">
        <w:rPr>
          <w:rFonts w:cs="Times New Roman"/>
          <w:b/>
          <w:szCs w:val="24"/>
        </w:rPr>
        <w:t>N</w:t>
      </w:r>
      <w:r w:rsidR="00A81D39" w:rsidRPr="002A6235">
        <w:rPr>
          <w:rFonts w:cs="Times New Roman"/>
          <w:b/>
          <w:szCs w:val="24"/>
        </w:rPr>
        <w:t xml:space="preserve">ew </w:t>
      </w:r>
      <w:r w:rsidR="00392A2F">
        <w:rPr>
          <w:rFonts w:cs="Times New Roman"/>
          <w:b/>
          <w:szCs w:val="24"/>
        </w:rPr>
        <w:t>C</w:t>
      </w:r>
      <w:r w:rsidR="00A81D39" w:rsidRPr="002A6235">
        <w:rPr>
          <w:rFonts w:cs="Times New Roman"/>
          <w:b/>
          <w:szCs w:val="24"/>
        </w:rPr>
        <w:t>ase for Liberty</w:t>
      </w:r>
    </w:p>
    <w:p w:rsidR="00392A2F" w:rsidRDefault="00392A2F" w:rsidP="002A6235">
      <w:pPr>
        <w:spacing w:line="480" w:lineRule="auto"/>
        <w:rPr>
          <w:rFonts w:cs="Times New Roman"/>
          <w:b/>
          <w:szCs w:val="24"/>
        </w:rPr>
      </w:pPr>
    </w:p>
    <w:p w:rsidR="00B730C4" w:rsidRDefault="00B730C4" w:rsidP="002A6235">
      <w:pPr>
        <w:spacing w:line="480" w:lineRule="auto"/>
        <w:rPr>
          <w:rFonts w:cs="Times New Roman"/>
          <w:b/>
          <w:szCs w:val="24"/>
        </w:rPr>
      </w:pPr>
      <w:r w:rsidRPr="002A6235">
        <w:rPr>
          <w:rFonts w:cs="Times New Roman"/>
          <w:b/>
          <w:szCs w:val="24"/>
        </w:rPr>
        <w:t>Introduction</w:t>
      </w:r>
      <w:r w:rsidR="00A81D39" w:rsidRPr="002A6235">
        <w:rPr>
          <w:rFonts w:cs="Times New Roman"/>
          <w:b/>
          <w:szCs w:val="24"/>
        </w:rPr>
        <w:t xml:space="preserve">: </w:t>
      </w:r>
      <w:r w:rsidR="00392A2F">
        <w:rPr>
          <w:rFonts w:cs="Times New Roman"/>
          <w:b/>
          <w:szCs w:val="24"/>
        </w:rPr>
        <w:t>r</w:t>
      </w:r>
      <w:r w:rsidR="00A81D39" w:rsidRPr="002A6235">
        <w:rPr>
          <w:rFonts w:cs="Times New Roman"/>
          <w:b/>
          <w:szCs w:val="24"/>
        </w:rPr>
        <w:t xml:space="preserve">evisiting the </w:t>
      </w:r>
      <w:r w:rsidR="00392A2F">
        <w:rPr>
          <w:rFonts w:cs="Times New Roman"/>
          <w:b/>
          <w:szCs w:val="24"/>
        </w:rPr>
        <w:t>p</w:t>
      </w:r>
      <w:r w:rsidR="00A81D39" w:rsidRPr="002A6235">
        <w:rPr>
          <w:rFonts w:cs="Times New Roman"/>
          <w:b/>
          <w:szCs w:val="24"/>
        </w:rPr>
        <w:t xml:space="preserve">hilosophical </w:t>
      </w:r>
      <w:r w:rsidR="00392A2F">
        <w:rPr>
          <w:rFonts w:cs="Times New Roman"/>
          <w:b/>
          <w:szCs w:val="24"/>
        </w:rPr>
        <w:t>p</w:t>
      </w:r>
      <w:r w:rsidR="00A81D39" w:rsidRPr="002A6235">
        <w:rPr>
          <w:rFonts w:cs="Times New Roman"/>
          <w:b/>
          <w:szCs w:val="24"/>
        </w:rPr>
        <w:t xml:space="preserve">illar of </w:t>
      </w:r>
      <w:r w:rsidR="00392A2F">
        <w:rPr>
          <w:rFonts w:cs="Times New Roman"/>
          <w:b/>
          <w:szCs w:val="24"/>
        </w:rPr>
        <w:t>l</w:t>
      </w:r>
      <w:r w:rsidR="00A81D39" w:rsidRPr="002A6235">
        <w:rPr>
          <w:rFonts w:cs="Times New Roman"/>
          <w:b/>
          <w:szCs w:val="24"/>
        </w:rPr>
        <w:t>iberty</w:t>
      </w:r>
    </w:p>
    <w:p w:rsidR="00392A2F" w:rsidRPr="002A6235" w:rsidRDefault="00392A2F" w:rsidP="002A6235">
      <w:pPr>
        <w:spacing w:line="480" w:lineRule="auto"/>
        <w:rPr>
          <w:rFonts w:cs="Times New Roman"/>
          <w:b/>
          <w:szCs w:val="24"/>
        </w:rPr>
      </w:pPr>
    </w:p>
    <w:p w:rsidR="00B730C4" w:rsidRPr="002A6235" w:rsidRDefault="007438DF" w:rsidP="002A6235">
      <w:pPr>
        <w:spacing w:line="480" w:lineRule="auto"/>
        <w:rPr>
          <w:rFonts w:cs="Times New Roman"/>
          <w:szCs w:val="24"/>
        </w:rPr>
      </w:pPr>
      <w:r w:rsidRPr="002A6235">
        <w:rPr>
          <w:rFonts w:cs="Times New Roman"/>
          <w:szCs w:val="24"/>
        </w:rPr>
        <w:tab/>
        <w:t xml:space="preserve">There are several reasons for revisiting Hayek even as we focus on Oakeshott in this chapter.   </w:t>
      </w:r>
      <w:r w:rsidR="00BD3EF6" w:rsidRPr="002A6235">
        <w:rPr>
          <w:rFonts w:cs="Times New Roman"/>
          <w:szCs w:val="24"/>
        </w:rPr>
        <w:t>Differences</w:t>
      </w:r>
      <w:r w:rsidRPr="002A6235">
        <w:rPr>
          <w:rFonts w:cs="Times New Roman"/>
          <w:szCs w:val="24"/>
        </w:rPr>
        <w:t xml:space="preserve"> aside, both were deeply concerned with philosophical foundations and even though they came </w:t>
      </w:r>
      <w:r w:rsidR="00B434E7" w:rsidRPr="002A6235">
        <w:rPr>
          <w:rFonts w:cs="Times New Roman"/>
          <w:szCs w:val="24"/>
        </w:rPr>
        <w:t xml:space="preserve">from </w:t>
      </w:r>
      <w:r w:rsidRPr="002A6235">
        <w:rPr>
          <w:rFonts w:cs="Times New Roman"/>
          <w:szCs w:val="24"/>
        </w:rPr>
        <w:t xml:space="preserve">different traditions and read the history of philosophy somewhat differently they ultimately arrived at the same answer.  It is the shared philosophical perspective that explains </w:t>
      </w:r>
      <w:r w:rsidR="00CA35D5" w:rsidRPr="002A6235">
        <w:rPr>
          <w:rFonts w:cs="Times New Roman"/>
          <w:szCs w:val="24"/>
        </w:rPr>
        <w:t xml:space="preserve">(1) their marginalization by the philosophic community, (2) </w:t>
      </w:r>
      <w:r w:rsidRPr="002A6235">
        <w:rPr>
          <w:rFonts w:cs="Times New Roman"/>
          <w:szCs w:val="24"/>
        </w:rPr>
        <w:t xml:space="preserve">their vehement rejection of the Rousseau Equality Narrative and </w:t>
      </w:r>
      <w:r w:rsidR="00CA35D5" w:rsidRPr="002A6235">
        <w:rPr>
          <w:rFonts w:cs="Times New Roman"/>
          <w:szCs w:val="24"/>
        </w:rPr>
        <w:t xml:space="preserve">(3) </w:t>
      </w:r>
      <w:r w:rsidRPr="002A6235">
        <w:rPr>
          <w:rFonts w:cs="Times New Roman"/>
          <w:szCs w:val="24"/>
        </w:rPr>
        <w:t xml:space="preserve">their trenchant critique of economic planning or government regulation. </w:t>
      </w:r>
      <w:r w:rsidR="00CA35D5" w:rsidRPr="002A6235">
        <w:rPr>
          <w:rFonts w:cs="Times New Roman"/>
          <w:szCs w:val="24"/>
        </w:rPr>
        <w:t xml:space="preserve"> In addition, </w:t>
      </w:r>
      <w:r w:rsidR="00BE5DB4" w:rsidRPr="002A6235">
        <w:rPr>
          <w:rFonts w:cs="Times New Roman"/>
          <w:szCs w:val="24"/>
        </w:rPr>
        <w:t xml:space="preserve">(4) </w:t>
      </w:r>
      <w:r w:rsidR="00CA35D5" w:rsidRPr="002A6235">
        <w:rPr>
          <w:rFonts w:cs="Times New Roman"/>
          <w:szCs w:val="24"/>
        </w:rPr>
        <w:t xml:space="preserve">they focused on an aspect of the two narratives that had been largely neglected until the late </w:t>
      </w:r>
      <w:r w:rsidR="008433F6" w:rsidRPr="002A6235">
        <w:rPr>
          <w:rFonts w:cs="Times New Roman"/>
          <w:szCs w:val="24"/>
        </w:rPr>
        <w:t>nineteenth</w:t>
      </w:r>
      <w:r w:rsidR="00CA35D5" w:rsidRPr="002A6235">
        <w:rPr>
          <w:rFonts w:cs="Times New Roman"/>
          <w:szCs w:val="24"/>
        </w:rPr>
        <w:t xml:space="preserve"> </w:t>
      </w:r>
      <w:r w:rsidR="008433F6" w:rsidRPr="002A6235">
        <w:rPr>
          <w:rFonts w:cs="Times New Roman"/>
          <w:szCs w:val="24"/>
        </w:rPr>
        <w:t>c</w:t>
      </w:r>
      <w:r w:rsidR="00CA35D5" w:rsidRPr="002A6235">
        <w:rPr>
          <w:rFonts w:cs="Times New Roman"/>
          <w:szCs w:val="24"/>
        </w:rPr>
        <w:t>entury, namely, the ‘rule of law’.</w:t>
      </w:r>
      <w:r w:rsidR="009346DC" w:rsidRPr="002A6235">
        <w:rPr>
          <w:rFonts w:cs="Times New Roman"/>
          <w:szCs w:val="24"/>
        </w:rPr>
        <w:t xml:space="preserve">  They argued, in effect, that the liberty narrative needed a new philosophical foundation.</w:t>
      </w:r>
    </w:p>
    <w:p w:rsidR="00392A2F" w:rsidRDefault="00392A2F" w:rsidP="002A6235">
      <w:pPr>
        <w:spacing w:line="480" w:lineRule="auto"/>
        <w:contextualSpacing/>
        <w:rPr>
          <w:rFonts w:cs="Times New Roman"/>
          <w:b/>
          <w:szCs w:val="24"/>
        </w:rPr>
      </w:pPr>
    </w:p>
    <w:p w:rsidR="00B730C4" w:rsidRPr="002A6235" w:rsidRDefault="00CA35D5" w:rsidP="002A6235">
      <w:pPr>
        <w:spacing w:line="480" w:lineRule="auto"/>
        <w:contextualSpacing/>
        <w:rPr>
          <w:rFonts w:cs="Times New Roman"/>
          <w:b/>
          <w:szCs w:val="24"/>
        </w:rPr>
      </w:pPr>
      <w:r w:rsidRPr="002A6235">
        <w:rPr>
          <w:rFonts w:cs="Times New Roman"/>
          <w:b/>
          <w:szCs w:val="24"/>
        </w:rPr>
        <w:t xml:space="preserve">Philosophy in the </w:t>
      </w:r>
      <w:r w:rsidR="00392A2F">
        <w:rPr>
          <w:rFonts w:cs="Times New Roman"/>
          <w:b/>
          <w:szCs w:val="24"/>
        </w:rPr>
        <w:t>twentieth</w:t>
      </w:r>
      <w:r w:rsidRPr="002A6235">
        <w:rPr>
          <w:rFonts w:cs="Times New Roman"/>
          <w:b/>
          <w:szCs w:val="24"/>
        </w:rPr>
        <w:t xml:space="preserve"> </w:t>
      </w:r>
      <w:r w:rsidR="00392A2F">
        <w:rPr>
          <w:rFonts w:cs="Times New Roman"/>
          <w:b/>
          <w:szCs w:val="24"/>
        </w:rPr>
        <w:t>c</w:t>
      </w:r>
      <w:r w:rsidRPr="002A6235">
        <w:rPr>
          <w:rFonts w:cs="Times New Roman"/>
          <w:b/>
          <w:szCs w:val="24"/>
        </w:rPr>
        <w:t xml:space="preserve">entury </w:t>
      </w:r>
      <w:r w:rsidR="00B730C4" w:rsidRPr="002A6235">
        <w:rPr>
          <w:rFonts w:cs="Times New Roman"/>
          <w:b/>
          <w:szCs w:val="24"/>
        </w:rPr>
        <w:tab/>
      </w:r>
    </w:p>
    <w:p w:rsidR="00392A2F" w:rsidRDefault="00392A2F" w:rsidP="002A6235">
      <w:pPr>
        <w:spacing w:line="480" w:lineRule="auto"/>
        <w:rPr>
          <w:rFonts w:cs="Times New Roman"/>
          <w:szCs w:val="24"/>
        </w:rPr>
      </w:pPr>
    </w:p>
    <w:p w:rsidR="00CA35D5" w:rsidRPr="002A6235" w:rsidRDefault="00CA35D5" w:rsidP="00BE58B8">
      <w:pPr>
        <w:spacing w:line="480" w:lineRule="auto"/>
        <w:ind w:firstLine="720"/>
        <w:rPr>
          <w:rFonts w:cs="Times New Roman"/>
          <w:szCs w:val="24"/>
        </w:rPr>
      </w:pPr>
      <w:r w:rsidRPr="002A6235">
        <w:rPr>
          <w:rFonts w:cs="Times New Roman"/>
          <w:szCs w:val="24"/>
        </w:rPr>
        <w:t xml:space="preserve">The academically dominant philosophical movements in the </w:t>
      </w:r>
      <w:r w:rsidR="008433F6" w:rsidRPr="002A6235">
        <w:rPr>
          <w:rFonts w:cs="Times New Roman"/>
          <w:szCs w:val="24"/>
        </w:rPr>
        <w:t>twentieth</w:t>
      </w:r>
      <w:r w:rsidRPr="002A6235">
        <w:rPr>
          <w:rFonts w:cs="Times New Roman"/>
          <w:szCs w:val="24"/>
        </w:rPr>
        <w:t xml:space="preserve"> </w:t>
      </w:r>
      <w:r w:rsidR="008433F6" w:rsidRPr="002A6235">
        <w:rPr>
          <w:rFonts w:cs="Times New Roman"/>
          <w:szCs w:val="24"/>
        </w:rPr>
        <w:t>c</w:t>
      </w:r>
      <w:r w:rsidRPr="002A6235">
        <w:rPr>
          <w:rFonts w:cs="Times New Roman"/>
          <w:szCs w:val="24"/>
        </w:rPr>
        <w:t>entury were based on scientism, that is, the view that science is the whole truth about everything</w:t>
      </w:r>
      <w:r w:rsidR="008433F6" w:rsidRPr="002A6235">
        <w:rPr>
          <w:rFonts w:cs="Times New Roman"/>
          <w:szCs w:val="24"/>
        </w:rPr>
        <w:t>,</w:t>
      </w:r>
      <w:r w:rsidRPr="002A6235">
        <w:rPr>
          <w:rFonts w:cs="Times New Roman"/>
          <w:szCs w:val="24"/>
        </w:rPr>
        <w:t xml:space="preserve"> and the job of philosophy is spell out the implications of that view.  </w:t>
      </w:r>
      <w:r w:rsidR="0093492E">
        <w:rPr>
          <w:rFonts w:cs="Times New Roman"/>
          <w:szCs w:val="24"/>
        </w:rPr>
        <w:t xml:space="preserve">One of the implications of that view is that there is or should be social science – the explanation, prediction, and control of social </w:t>
      </w:r>
      <w:r w:rsidR="0093492E">
        <w:rPr>
          <w:rFonts w:cs="Times New Roman"/>
          <w:szCs w:val="24"/>
        </w:rPr>
        <w:lastRenderedPageBreak/>
        <w:t xml:space="preserve">phenomena. </w:t>
      </w:r>
      <w:r w:rsidR="00B434E7" w:rsidRPr="002A6235">
        <w:rPr>
          <w:rFonts w:cs="Times New Roman"/>
          <w:szCs w:val="24"/>
        </w:rPr>
        <w:t>This</w:t>
      </w:r>
      <w:r w:rsidRPr="002A6235">
        <w:rPr>
          <w:rFonts w:cs="Times New Roman"/>
          <w:szCs w:val="24"/>
        </w:rPr>
        <w:t xml:space="preserve"> is</w:t>
      </w:r>
      <w:r w:rsidR="0093492E">
        <w:rPr>
          <w:rFonts w:cs="Times New Roman"/>
          <w:szCs w:val="24"/>
        </w:rPr>
        <w:t xml:space="preserve"> </w:t>
      </w:r>
      <w:r w:rsidRPr="002A6235">
        <w:rPr>
          <w:rFonts w:cs="Times New Roman"/>
          <w:szCs w:val="24"/>
        </w:rPr>
        <w:t xml:space="preserve">the </w:t>
      </w:r>
      <w:r w:rsidR="0093492E">
        <w:rPr>
          <w:rFonts w:cs="Times New Roman"/>
          <w:szCs w:val="24"/>
        </w:rPr>
        <w:t xml:space="preserve">agenda </w:t>
      </w:r>
      <w:r w:rsidRPr="002A6235">
        <w:rPr>
          <w:rFonts w:cs="Times New Roman"/>
          <w:szCs w:val="24"/>
        </w:rPr>
        <w:t>of the Enlightenment Project</w:t>
      </w:r>
      <w:r w:rsidR="0093492E">
        <w:rPr>
          <w:rFonts w:cs="Times New Roman"/>
          <w:szCs w:val="24"/>
        </w:rPr>
        <w:t>, specifically to formulate and implement a social technology. The articulation, defense, advocacy or implementation of this social technology is what later adherents of the equality narrative have urged: e.g., the Marx-Engels version of scientific socialism, the Progressives’ notion of the administration of things, Keynesian macroeconomics, etc.</w:t>
      </w:r>
      <w:r w:rsidR="00BE58B8">
        <w:rPr>
          <w:rFonts w:cs="Times New Roman"/>
          <w:szCs w:val="24"/>
        </w:rPr>
        <w:t xml:space="preserve"> By its very nature, scientism looks for the alleged generic truths about humanity (Rawls), </w:t>
      </w:r>
      <w:r w:rsidR="003519BD">
        <w:rPr>
          <w:rFonts w:cs="Times New Roman"/>
          <w:szCs w:val="24"/>
        </w:rPr>
        <w:t xml:space="preserve">that the promise of human fulfilment consists in acting consistently with these truths, i.e., in subordinating our will, </w:t>
      </w:r>
      <w:r w:rsidR="00BE58B8">
        <w:rPr>
          <w:rFonts w:cs="Times New Roman"/>
          <w:szCs w:val="24"/>
        </w:rPr>
        <w:t>and</w:t>
      </w:r>
      <w:r w:rsidR="003519BD">
        <w:rPr>
          <w:rFonts w:cs="Times New Roman"/>
          <w:szCs w:val="24"/>
        </w:rPr>
        <w:t xml:space="preserve"> therefore</w:t>
      </w:r>
      <w:r w:rsidR="00BE58B8">
        <w:rPr>
          <w:rFonts w:cs="Times New Roman"/>
          <w:szCs w:val="24"/>
        </w:rPr>
        <w:t xml:space="preserve"> these generic truths allegedly entail a harmonious collective conception of social organization. </w:t>
      </w:r>
      <w:r w:rsidR="001817D2">
        <w:rPr>
          <w:rFonts w:cs="Times New Roman"/>
          <w:szCs w:val="24"/>
        </w:rPr>
        <w:t>F</w:t>
      </w:r>
      <w:r w:rsidR="0093492E">
        <w:rPr>
          <w:rFonts w:cs="Times New Roman"/>
          <w:szCs w:val="24"/>
        </w:rPr>
        <w:t xml:space="preserve">or all of these reasons, </w:t>
      </w:r>
      <w:r w:rsidR="00B434E7" w:rsidRPr="002A6235">
        <w:rPr>
          <w:rFonts w:cs="Times New Roman"/>
          <w:szCs w:val="24"/>
        </w:rPr>
        <w:t>t</w:t>
      </w:r>
      <w:r w:rsidR="009346DC" w:rsidRPr="002A6235">
        <w:rPr>
          <w:rFonts w:cs="Times New Roman"/>
          <w:szCs w:val="24"/>
        </w:rPr>
        <w:t>h</w:t>
      </w:r>
      <w:r w:rsidR="0093492E">
        <w:rPr>
          <w:rFonts w:cs="Times New Roman"/>
          <w:szCs w:val="24"/>
        </w:rPr>
        <w:t>e</w:t>
      </w:r>
      <w:r w:rsidR="009346DC" w:rsidRPr="002A6235">
        <w:rPr>
          <w:rFonts w:cs="Times New Roman"/>
          <w:szCs w:val="24"/>
        </w:rPr>
        <w:t xml:space="preserve"> ascendency of scien</w:t>
      </w:r>
      <w:r w:rsidR="001817D2">
        <w:rPr>
          <w:rFonts w:cs="Times New Roman"/>
          <w:szCs w:val="24"/>
        </w:rPr>
        <w:t>tism</w:t>
      </w:r>
      <w:r w:rsidR="009346DC" w:rsidRPr="002A6235">
        <w:rPr>
          <w:rFonts w:cs="Times New Roman"/>
          <w:szCs w:val="24"/>
        </w:rPr>
        <w:t xml:space="preserve"> poses </w:t>
      </w:r>
      <w:r w:rsidR="001817D2">
        <w:rPr>
          <w:rFonts w:cs="Times New Roman"/>
          <w:szCs w:val="24"/>
        </w:rPr>
        <w:t xml:space="preserve">a serious challenge to </w:t>
      </w:r>
      <w:r w:rsidR="009346DC" w:rsidRPr="002A6235">
        <w:rPr>
          <w:rFonts w:cs="Times New Roman"/>
          <w:szCs w:val="24"/>
        </w:rPr>
        <w:t>the liberty narrative.</w:t>
      </w:r>
    </w:p>
    <w:p w:rsidR="001817D2" w:rsidRDefault="00A81D39" w:rsidP="002A6235">
      <w:pPr>
        <w:spacing w:line="480" w:lineRule="auto"/>
        <w:rPr>
          <w:rFonts w:cs="Times New Roman"/>
          <w:szCs w:val="24"/>
        </w:rPr>
      </w:pPr>
      <w:r w:rsidRPr="002A6235">
        <w:rPr>
          <w:rFonts w:cs="Times New Roman"/>
          <w:szCs w:val="24"/>
        </w:rPr>
        <w:tab/>
      </w:r>
      <w:r w:rsidR="001817D2">
        <w:rPr>
          <w:rFonts w:cs="Times New Roman"/>
          <w:szCs w:val="24"/>
        </w:rPr>
        <w:t xml:space="preserve">The philosophic origins of scientism go back to classical Greek philosophy, specifically its espousal of the view that knowledge is the reflection of a structure independent of human beings.  This conception of knowledge is called epistemological realism.  </w:t>
      </w:r>
      <w:r w:rsidRPr="002A6235">
        <w:rPr>
          <w:rFonts w:cs="Times New Roman"/>
          <w:szCs w:val="24"/>
        </w:rPr>
        <w:t xml:space="preserve">Classical philosophy, the philosophy of the Greeks, Romans, and </w:t>
      </w:r>
      <w:r w:rsidR="00B82735" w:rsidRPr="002A6235">
        <w:rPr>
          <w:rFonts w:cs="Times New Roman"/>
          <w:szCs w:val="24"/>
        </w:rPr>
        <w:t xml:space="preserve">most of </w:t>
      </w:r>
      <w:r w:rsidRPr="002A6235">
        <w:rPr>
          <w:rFonts w:cs="Times New Roman"/>
          <w:szCs w:val="24"/>
        </w:rPr>
        <w:t xml:space="preserve">medieval </w:t>
      </w:r>
      <w:r w:rsidR="00B82735" w:rsidRPr="002A6235">
        <w:rPr>
          <w:rFonts w:cs="Times New Roman"/>
          <w:szCs w:val="24"/>
        </w:rPr>
        <w:t xml:space="preserve">thought asserted that knowledge is the grasping of an external structure in objects themselves.  </w:t>
      </w:r>
      <w:r w:rsidR="001817D2">
        <w:rPr>
          <w:rFonts w:cs="Times New Roman"/>
          <w:szCs w:val="24"/>
        </w:rPr>
        <w:t xml:space="preserve">This view of knowledge is </w:t>
      </w:r>
      <w:r w:rsidR="00BE58B8">
        <w:rPr>
          <w:rFonts w:cs="Times New Roman"/>
          <w:szCs w:val="24"/>
        </w:rPr>
        <w:t xml:space="preserve">historically </w:t>
      </w:r>
      <w:r w:rsidR="001817D2">
        <w:rPr>
          <w:rFonts w:cs="Times New Roman"/>
          <w:szCs w:val="24"/>
        </w:rPr>
        <w:t xml:space="preserve">associated with adherence to the idea that society is a collective enterprise administered by </w:t>
      </w:r>
      <w:r w:rsidR="00BE58B8">
        <w:rPr>
          <w:rFonts w:cs="Times New Roman"/>
          <w:szCs w:val="24"/>
        </w:rPr>
        <w:t xml:space="preserve">elite </w:t>
      </w:r>
      <w:r w:rsidR="001817D2">
        <w:rPr>
          <w:rFonts w:cs="Times New Roman"/>
          <w:szCs w:val="24"/>
        </w:rPr>
        <w:t>wise men (philosopher kings or clergy)</w:t>
      </w:r>
      <w:r w:rsidR="00BE58B8">
        <w:rPr>
          <w:rFonts w:cs="Times New Roman"/>
          <w:szCs w:val="24"/>
        </w:rPr>
        <w:t xml:space="preserve"> </w:t>
      </w:r>
      <w:proofErr w:type="gramStart"/>
      <w:r w:rsidR="00BE58B8">
        <w:rPr>
          <w:rFonts w:cs="Times New Roman"/>
          <w:szCs w:val="24"/>
        </w:rPr>
        <w:t>who</w:t>
      </w:r>
      <w:proofErr w:type="gramEnd"/>
      <w:r w:rsidR="00BE58B8">
        <w:rPr>
          <w:rFonts w:cs="Times New Roman"/>
          <w:szCs w:val="24"/>
        </w:rPr>
        <w:t xml:space="preserve"> alone are capable of grasping this structure</w:t>
      </w:r>
      <w:r w:rsidR="001817D2">
        <w:rPr>
          <w:rFonts w:cs="Times New Roman"/>
          <w:szCs w:val="24"/>
        </w:rPr>
        <w:t>.</w:t>
      </w:r>
      <w:r w:rsidR="003519BD">
        <w:rPr>
          <w:rFonts w:cs="Times New Roman"/>
          <w:szCs w:val="24"/>
        </w:rPr>
        <w:t xml:space="preserve">   We say ‘historically’ because there is no necessary logical reason why, prior to actual empirical confirmation, we should assume harmony either within the individual or within a social whole.  The harmony assumption reflected the classical belief </w:t>
      </w:r>
      <w:r w:rsidR="00AE1CA5">
        <w:rPr>
          <w:rFonts w:cs="Times New Roman"/>
          <w:szCs w:val="24"/>
        </w:rPr>
        <w:t xml:space="preserve">(hope and faith) </w:t>
      </w:r>
      <w:r w:rsidR="003519BD">
        <w:rPr>
          <w:rFonts w:cs="Times New Roman"/>
          <w:szCs w:val="24"/>
        </w:rPr>
        <w:t>that explanation had to be teleological.</w:t>
      </w:r>
    </w:p>
    <w:p w:rsidR="001817D2" w:rsidRDefault="00B82735" w:rsidP="001817D2">
      <w:pPr>
        <w:spacing w:line="480" w:lineRule="auto"/>
        <w:ind w:firstLine="720"/>
        <w:rPr>
          <w:rFonts w:cs="Times New Roman"/>
          <w:szCs w:val="24"/>
        </w:rPr>
      </w:pPr>
      <w:r w:rsidRPr="002A6235">
        <w:rPr>
          <w:rFonts w:cs="Times New Roman"/>
          <w:szCs w:val="24"/>
        </w:rPr>
        <w:t>Modern philosophers as early as Descartes began chipping away at this view</w:t>
      </w:r>
      <w:r w:rsidR="001817D2">
        <w:rPr>
          <w:rFonts w:cs="Times New Roman"/>
          <w:szCs w:val="24"/>
        </w:rPr>
        <w:t xml:space="preserve"> of knowledge</w:t>
      </w:r>
      <w:r w:rsidRPr="002A6235">
        <w:rPr>
          <w:rFonts w:cs="Times New Roman"/>
          <w:szCs w:val="24"/>
        </w:rPr>
        <w:t>, and this culminated in the works of Hume (alleged to be a s</w:t>
      </w:r>
      <w:r w:rsidR="008433F6" w:rsidRPr="002A6235">
        <w:rPr>
          <w:rFonts w:cs="Times New Roman"/>
          <w:szCs w:val="24"/>
        </w:rPr>
        <w:t>k</w:t>
      </w:r>
      <w:r w:rsidRPr="002A6235">
        <w:rPr>
          <w:rFonts w:cs="Times New Roman"/>
          <w:szCs w:val="24"/>
        </w:rPr>
        <w:t xml:space="preserve">eptic) and Kant who proclaimed the Copernican Revolution in Philosophy.  The latter </w:t>
      </w:r>
      <w:r w:rsidR="008433F6" w:rsidRPr="002A6235">
        <w:rPr>
          <w:rFonts w:cs="Times New Roman"/>
          <w:szCs w:val="24"/>
        </w:rPr>
        <w:t xml:space="preserve">two </w:t>
      </w:r>
      <w:r w:rsidRPr="002A6235">
        <w:rPr>
          <w:rFonts w:cs="Times New Roman"/>
          <w:szCs w:val="24"/>
        </w:rPr>
        <w:t xml:space="preserve">opposed epistemological </w:t>
      </w:r>
      <w:r w:rsidRPr="002A6235">
        <w:rPr>
          <w:rFonts w:cs="Times New Roman"/>
          <w:szCs w:val="24"/>
        </w:rPr>
        <w:lastRenderedPageBreak/>
        <w:t xml:space="preserve">realism and asserted that knowledge was a structure imposed upon experience by human beings.  </w:t>
      </w:r>
      <w:r w:rsidR="001817D2">
        <w:rPr>
          <w:rFonts w:cs="Times New Roman"/>
          <w:szCs w:val="24"/>
        </w:rPr>
        <w:t xml:space="preserve">This view of knowledge is </w:t>
      </w:r>
      <w:r w:rsidR="003519BD">
        <w:rPr>
          <w:rFonts w:cs="Times New Roman"/>
          <w:szCs w:val="24"/>
        </w:rPr>
        <w:t xml:space="preserve">historically </w:t>
      </w:r>
      <w:r w:rsidR="001817D2">
        <w:rPr>
          <w:rFonts w:cs="Times New Roman"/>
          <w:szCs w:val="24"/>
        </w:rPr>
        <w:t>associated with the advocacy of the liberty narrative.</w:t>
      </w:r>
    </w:p>
    <w:p w:rsidR="00BE58B8" w:rsidRDefault="00B82735" w:rsidP="001817D2">
      <w:pPr>
        <w:spacing w:line="480" w:lineRule="auto"/>
        <w:ind w:firstLine="720"/>
        <w:rPr>
          <w:rFonts w:cs="Times New Roman"/>
          <w:szCs w:val="24"/>
        </w:rPr>
      </w:pPr>
      <w:r w:rsidRPr="002A6235">
        <w:rPr>
          <w:rFonts w:cs="Times New Roman"/>
          <w:szCs w:val="24"/>
        </w:rPr>
        <w:t xml:space="preserve">In opposition to this </w:t>
      </w:r>
      <w:proofErr w:type="spellStart"/>
      <w:r w:rsidR="001817D2">
        <w:rPr>
          <w:rFonts w:cs="Times New Roman"/>
          <w:szCs w:val="24"/>
        </w:rPr>
        <w:t>Humean</w:t>
      </w:r>
      <w:proofErr w:type="spellEnd"/>
      <w:r w:rsidR="001817D2">
        <w:rPr>
          <w:rFonts w:cs="Times New Roman"/>
          <w:szCs w:val="24"/>
        </w:rPr>
        <w:t>/</w:t>
      </w:r>
      <w:r w:rsidR="00FA6330" w:rsidRPr="002A6235">
        <w:rPr>
          <w:rFonts w:cs="Times New Roman"/>
          <w:szCs w:val="24"/>
        </w:rPr>
        <w:t>Kantian</w:t>
      </w:r>
      <w:r w:rsidR="001817D2">
        <w:rPr>
          <w:rFonts w:cs="Times New Roman"/>
          <w:szCs w:val="24"/>
        </w:rPr>
        <w:t xml:space="preserve"> theory of knowledge</w:t>
      </w:r>
      <w:r w:rsidRPr="002A6235">
        <w:rPr>
          <w:rFonts w:cs="Times New Roman"/>
          <w:szCs w:val="24"/>
        </w:rPr>
        <w:t xml:space="preserve">, </w:t>
      </w:r>
      <w:r w:rsidR="008433F6" w:rsidRPr="002A6235">
        <w:rPr>
          <w:rFonts w:cs="Times New Roman"/>
          <w:szCs w:val="24"/>
        </w:rPr>
        <w:t xml:space="preserve">nineteenth century </w:t>
      </w:r>
      <w:r w:rsidRPr="002A6235">
        <w:rPr>
          <w:rFonts w:cs="Times New Roman"/>
          <w:szCs w:val="24"/>
        </w:rPr>
        <w:t xml:space="preserve">philosophical positivism reasserted epistemological realism and proclaimed physical science as the vehicle for accessing the objective structure of the world independent of human structuring.  </w:t>
      </w:r>
      <w:r w:rsidR="008433F6" w:rsidRPr="002A6235">
        <w:rPr>
          <w:rFonts w:cs="Times New Roman"/>
          <w:szCs w:val="24"/>
        </w:rPr>
        <w:t xml:space="preserve">Moreover, </w:t>
      </w:r>
      <w:r w:rsidR="00B434E7" w:rsidRPr="002A6235">
        <w:rPr>
          <w:rFonts w:cs="Times New Roman"/>
          <w:szCs w:val="24"/>
        </w:rPr>
        <w:t xml:space="preserve">it was postulated that </w:t>
      </w:r>
      <w:r w:rsidR="008433F6" w:rsidRPr="002A6235">
        <w:rPr>
          <w:rFonts w:cs="Times New Roman"/>
          <w:szCs w:val="24"/>
        </w:rPr>
        <w:t>science could totally explain human beings.</w:t>
      </w:r>
      <w:r w:rsidR="00AA4A0D">
        <w:rPr>
          <w:rFonts w:cs="Times New Roman"/>
          <w:szCs w:val="24"/>
        </w:rPr>
        <w:t xml:space="preserve"> </w:t>
      </w:r>
      <w:r w:rsidRPr="002A6235">
        <w:rPr>
          <w:rFonts w:cs="Times New Roman"/>
          <w:szCs w:val="24"/>
        </w:rPr>
        <w:t>The resurgence of epistemological realism in its positivist form gave new life to the eighteenth century program</w:t>
      </w:r>
      <w:r w:rsidR="00AA4A0D">
        <w:rPr>
          <w:rFonts w:cs="Times New Roman"/>
          <w:szCs w:val="24"/>
        </w:rPr>
        <w:t xml:space="preserve"> of</w:t>
      </w:r>
      <w:r w:rsidR="00FA6330" w:rsidRPr="002A6235">
        <w:rPr>
          <w:rFonts w:cs="Times New Roman"/>
          <w:szCs w:val="24"/>
        </w:rPr>
        <w:t xml:space="preserve"> the</w:t>
      </w:r>
      <w:r w:rsidRPr="002A6235">
        <w:rPr>
          <w:rFonts w:cs="Times New Roman"/>
          <w:szCs w:val="24"/>
        </w:rPr>
        <w:t xml:space="preserve"> Enlightenment Project</w:t>
      </w:r>
      <w:r w:rsidR="00FA6330" w:rsidRPr="002A6235">
        <w:rPr>
          <w:rFonts w:cs="Times New Roman"/>
          <w:szCs w:val="24"/>
        </w:rPr>
        <w:t xml:space="preserve">, </w:t>
      </w:r>
      <w:r w:rsidRPr="002A6235">
        <w:rPr>
          <w:rFonts w:cs="Times New Roman"/>
          <w:szCs w:val="24"/>
        </w:rPr>
        <w:t xml:space="preserve">designed to discover the objective structure of the social world along with enabling the </w:t>
      </w:r>
      <w:r w:rsidR="00D64EE2" w:rsidRPr="002A6235">
        <w:rPr>
          <w:rFonts w:cs="Times New Roman"/>
          <w:szCs w:val="24"/>
        </w:rPr>
        <w:t xml:space="preserve">derivative development of a social technology.  </w:t>
      </w:r>
      <w:r w:rsidR="001817D2">
        <w:rPr>
          <w:rFonts w:cs="Times New Roman"/>
          <w:szCs w:val="24"/>
        </w:rPr>
        <w:t xml:space="preserve">In the nineteenth century, </w:t>
      </w:r>
      <w:proofErr w:type="spellStart"/>
      <w:r w:rsidR="00D64EE2" w:rsidRPr="002A6235">
        <w:rPr>
          <w:rFonts w:cs="Times New Roman"/>
          <w:szCs w:val="24"/>
        </w:rPr>
        <w:t>Auguste</w:t>
      </w:r>
      <w:proofErr w:type="spellEnd"/>
      <w:r w:rsidR="00D64EE2" w:rsidRPr="002A6235">
        <w:rPr>
          <w:rFonts w:cs="Times New Roman"/>
          <w:szCs w:val="24"/>
        </w:rPr>
        <w:t xml:space="preserve"> Comte</w:t>
      </w:r>
      <w:r w:rsidR="00FA6330" w:rsidRPr="002A6235">
        <w:rPr>
          <w:rFonts w:cs="Times New Roman"/>
          <w:szCs w:val="24"/>
        </w:rPr>
        <w:t>,</w:t>
      </w:r>
      <w:r w:rsidR="00D64EE2" w:rsidRPr="002A6235">
        <w:rPr>
          <w:rFonts w:cs="Times New Roman"/>
          <w:szCs w:val="24"/>
        </w:rPr>
        <w:t xml:space="preserve"> the major French social positivist (</w:t>
      </w:r>
      <w:r w:rsidR="008433F6" w:rsidRPr="002A6235">
        <w:rPr>
          <w:rFonts w:cs="Times New Roman"/>
          <w:szCs w:val="24"/>
        </w:rPr>
        <w:t>ultimately</w:t>
      </w:r>
      <w:r w:rsidR="00D64EE2" w:rsidRPr="002A6235">
        <w:rPr>
          <w:rFonts w:cs="Times New Roman"/>
          <w:szCs w:val="24"/>
        </w:rPr>
        <w:t xml:space="preserve"> provoking Mill’s </w:t>
      </w:r>
      <w:r w:rsidR="00FA6330" w:rsidRPr="002A6235">
        <w:rPr>
          <w:rFonts w:cs="Times New Roman"/>
          <w:szCs w:val="24"/>
        </w:rPr>
        <w:t>ire</w:t>
      </w:r>
      <w:r w:rsidR="00D64EE2" w:rsidRPr="002A6235">
        <w:rPr>
          <w:rFonts w:cs="Times New Roman"/>
          <w:szCs w:val="24"/>
        </w:rPr>
        <w:t>) and Marx’s scientific socialism are the premier example</w:t>
      </w:r>
      <w:r w:rsidR="008433F6" w:rsidRPr="002A6235">
        <w:rPr>
          <w:rFonts w:cs="Times New Roman"/>
          <w:szCs w:val="24"/>
        </w:rPr>
        <w:t>s.</w:t>
      </w:r>
      <w:r w:rsidR="00AD6713" w:rsidRPr="002A6235">
        <w:rPr>
          <w:rFonts w:cs="Times New Roman"/>
          <w:szCs w:val="24"/>
        </w:rPr>
        <w:t xml:space="preserve"> </w:t>
      </w:r>
      <w:r w:rsidR="00CA35D5" w:rsidRPr="002A6235">
        <w:rPr>
          <w:rFonts w:cs="Times New Roman"/>
          <w:szCs w:val="24"/>
        </w:rPr>
        <w:t xml:space="preserve"> </w:t>
      </w:r>
      <w:r w:rsidR="003519BD">
        <w:rPr>
          <w:rFonts w:cs="Times New Roman"/>
          <w:szCs w:val="24"/>
        </w:rPr>
        <w:t xml:space="preserve">Curiously, even though this </w:t>
      </w:r>
      <w:r w:rsidR="00BD76DA">
        <w:rPr>
          <w:rFonts w:cs="Times New Roman"/>
          <w:szCs w:val="24"/>
        </w:rPr>
        <w:t xml:space="preserve">post-Newtonian </w:t>
      </w:r>
      <w:r w:rsidR="003519BD">
        <w:rPr>
          <w:rFonts w:cs="Times New Roman"/>
          <w:szCs w:val="24"/>
        </w:rPr>
        <w:t xml:space="preserve">scientism assumed that explanation had to be </w:t>
      </w:r>
      <w:r w:rsidR="007E048C">
        <w:rPr>
          <w:rFonts w:cs="Times New Roman"/>
          <w:szCs w:val="24"/>
        </w:rPr>
        <w:t xml:space="preserve">ultimately </w:t>
      </w:r>
      <w:r w:rsidR="003519BD">
        <w:rPr>
          <w:rFonts w:cs="Times New Roman"/>
          <w:szCs w:val="24"/>
        </w:rPr>
        <w:t xml:space="preserve">mechanistic instead of teleological, it also allowed that </w:t>
      </w:r>
      <w:r w:rsidR="007E048C">
        <w:rPr>
          <w:rFonts w:cs="Times New Roman"/>
          <w:szCs w:val="24"/>
        </w:rPr>
        <w:t xml:space="preserve">underlying </w:t>
      </w:r>
      <w:r w:rsidR="003519BD">
        <w:rPr>
          <w:rFonts w:cs="Times New Roman"/>
          <w:szCs w:val="24"/>
        </w:rPr>
        <w:t xml:space="preserve">mechanistic explanation </w:t>
      </w:r>
      <w:r w:rsidR="007E048C">
        <w:rPr>
          <w:rFonts w:cs="Times New Roman"/>
          <w:szCs w:val="24"/>
        </w:rPr>
        <w:t xml:space="preserve">was compatible with </w:t>
      </w:r>
      <w:r w:rsidR="003519BD">
        <w:rPr>
          <w:rFonts w:cs="Times New Roman"/>
          <w:szCs w:val="24"/>
        </w:rPr>
        <w:t>teleology.</w:t>
      </w:r>
    </w:p>
    <w:p w:rsidR="0097661B" w:rsidRPr="002A6235" w:rsidRDefault="001817D2" w:rsidP="001817D2">
      <w:pPr>
        <w:spacing w:line="480" w:lineRule="auto"/>
        <w:ind w:firstLine="720"/>
        <w:rPr>
          <w:rFonts w:cs="Times New Roman"/>
          <w:szCs w:val="24"/>
        </w:rPr>
      </w:pPr>
      <w:r>
        <w:rPr>
          <w:rFonts w:cs="Times New Roman"/>
          <w:szCs w:val="24"/>
        </w:rPr>
        <w:t xml:space="preserve">In the twentieth century, </w:t>
      </w:r>
      <w:r w:rsidR="00D64EE2" w:rsidRPr="002A6235">
        <w:rPr>
          <w:rFonts w:cs="Times New Roman"/>
          <w:szCs w:val="24"/>
        </w:rPr>
        <w:t xml:space="preserve">the epistemological realism and a derivative social technology were </w:t>
      </w:r>
      <w:r w:rsidR="00AD6713" w:rsidRPr="002A6235">
        <w:rPr>
          <w:rFonts w:cs="Times New Roman"/>
          <w:szCs w:val="24"/>
        </w:rPr>
        <w:t xml:space="preserve">espoused </w:t>
      </w:r>
      <w:r w:rsidR="00B434E7" w:rsidRPr="002A6235">
        <w:rPr>
          <w:rFonts w:cs="Times New Roman"/>
          <w:szCs w:val="24"/>
        </w:rPr>
        <w:t>by</w:t>
      </w:r>
      <w:r w:rsidR="00B730C4" w:rsidRPr="002A6235">
        <w:rPr>
          <w:rFonts w:cs="Times New Roman"/>
          <w:szCs w:val="24"/>
        </w:rPr>
        <w:t xml:space="preserve"> the so-called Vienna Circle (</w:t>
      </w:r>
      <w:proofErr w:type="spellStart"/>
      <w:r w:rsidR="00B730C4" w:rsidRPr="002A6235">
        <w:rPr>
          <w:rFonts w:cs="Times New Roman"/>
          <w:szCs w:val="24"/>
        </w:rPr>
        <w:t>Schlick</w:t>
      </w:r>
      <w:proofErr w:type="spellEnd"/>
      <w:r w:rsidR="00B730C4" w:rsidRPr="002A6235">
        <w:rPr>
          <w:rFonts w:cs="Times New Roman"/>
          <w:szCs w:val="24"/>
        </w:rPr>
        <w:t xml:space="preserve">, </w:t>
      </w:r>
      <w:proofErr w:type="spellStart"/>
      <w:r w:rsidR="00B730C4" w:rsidRPr="002A6235">
        <w:rPr>
          <w:rFonts w:cs="Times New Roman"/>
          <w:szCs w:val="24"/>
        </w:rPr>
        <w:t>Carnap</w:t>
      </w:r>
      <w:proofErr w:type="spellEnd"/>
      <w:r w:rsidR="00B730C4" w:rsidRPr="002A6235">
        <w:rPr>
          <w:rFonts w:cs="Times New Roman"/>
          <w:szCs w:val="24"/>
        </w:rPr>
        <w:t xml:space="preserve">, </w:t>
      </w:r>
      <w:proofErr w:type="spellStart"/>
      <w:r w:rsidR="0097661B" w:rsidRPr="002A6235">
        <w:rPr>
          <w:rFonts w:cs="Times New Roman"/>
          <w:szCs w:val="24"/>
        </w:rPr>
        <w:t>Reichenbach</w:t>
      </w:r>
      <w:proofErr w:type="spellEnd"/>
      <w:r w:rsidR="00B730C4" w:rsidRPr="002A6235">
        <w:rPr>
          <w:rFonts w:cs="Times New Roman"/>
          <w:szCs w:val="24"/>
        </w:rPr>
        <w:t xml:space="preserve">, </w:t>
      </w:r>
      <w:proofErr w:type="spellStart"/>
      <w:r w:rsidR="00AD6713" w:rsidRPr="002A6235">
        <w:rPr>
          <w:rFonts w:cs="Times New Roman"/>
          <w:szCs w:val="24"/>
        </w:rPr>
        <w:t>Neurath</w:t>
      </w:r>
      <w:proofErr w:type="spellEnd"/>
      <w:r w:rsidR="00AD6713" w:rsidRPr="002A6235">
        <w:rPr>
          <w:rFonts w:cs="Times New Roman"/>
          <w:szCs w:val="24"/>
        </w:rPr>
        <w:t xml:space="preserve">, </w:t>
      </w:r>
      <w:r w:rsidR="0097661B" w:rsidRPr="002A6235">
        <w:rPr>
          <w:rFonts w:cs="Times New Roman"/>
          <w:szCs w:val="24"/>
        </w:rPr>
        <w:t xml:space="preserve">Popper, </w:t>
      </w:r>
      <w:r w:rsidR="00B730C4" w:rsidRPr="002A6235">
        <w:rPr>
          <w:rFonts w:cs="Times New Roman"/>
          <w:szCs w:val="24"/>
        </w:rPr>
        <w:t xml:space="preserve">etc.) whose members </w:t>
      </w:r>
      <w:r w:rsidR="00D64EE2" w:rsidRPr="002A6235">
        <w:rPr>
          <w:rFonts w:cs="Times New Roman"/>
          <w:szCs w:val="24"/>
        </w:rPr>
        <w:t>ev</w:t>
      </w:r>
      <w:r w:rsidR="00B730C4" w:rsidRPr="002A6235">
        <w:rPr>
          <w:rFonts w:cs="Times New Roman"/>
          <w:szCs w:val="24"/>
        </w:rPr>
        <w:t>entually migrated to the US as a consequence of the rise of Nazism and WWII</w:t>
      </w:r>
      <w:r w:rsidR="00E45598">
        <w:rPr>
          <w:rFonts w:cs="Times New Roman"/>
          <w:szCs w:val="24"/>
        </w:rPr>
        <w:t>.  These positivists and their progeny</w:t>
      </w:r>
      <w:r w:rsidR="00AA4A0D">
        <w:rPr>
          <w:rFonts w:cs="Times New Roman"/>
          <w:szCs w:val="24"/>
        </w:rPr>
        <w:t xml:space="preserve"> </w:t>
      </w:r>
      <w:r w:rsidR="00E45598">
        <w:rPr>
          <w:rFonts w:cs="Times New Roman"/>
          <w:szCs w:val="24"/>
        </w:rPr>
        <w:t xml:space="preserve">not only </w:t>
      </w:r>
      <w:r w:rsidR="00AA4A0D">
        <w:rPr>
          <w:rFonts w:cs="Times New Roman"/>
          <w:szCs w:val="24"/>
        </w:rPr>
        <w:t>dominate</w:t>
      </w:r>
      <w:r w:rsidR="00E45598">
        <w:rPr>
          <w:rFonts w:cs="Times New Roman"/>
          <w:szCs w:val="24"/>
        </w:rPr>
        <w:t>d</w:t>
      </w:r>
      <w:r w:rsidR="00AA4A0D">
        <w:rPr>
          <w:rFonts w:cs="Times New Roman"/>
          <w:szCs w:val="24"/>
        </w:rPr>
        <w:t xml:space="preserve"> the discipline of philosophy</w:t>
      </w:r>
      <w:r w:rsidR="00E45598">
        <w:rPr>
          <w:rFonts w:cs="Times New Roman"/>
          <w:szCs w:val="24"/>
        </w:rPr>
        <w:t xml:space="preserve"> but they had an enormous impact on the methodology of the social sciences</w:t>
      </w:r>
      <w:r w:rsidR="00B730C4" w:rsidRPr="002A6235">
        <w:rPr>
          <w:rFonts w:cs="Times New Roman"/>
          <w:szCs w:val="24"/>
        </w:rPr>
        <w:t>.</w:t>
      </w:r>
      <w:r w:rsidR="00AD6713" w:rsidRPr="002A6235">
        <w:rPr>
          <w:rFonts w:cs="Times New Roman"/>
          <w:szCs w:val="24"/>
        </w:rPr>
        <w:t xml:space="preserve">  </w:t>
      </w:r>
      <w:r w:rsidR="00B730C4" w:rsidRPr="002A6235">
        <w:rPr>
          <w:rFonts w:cs="Times New Roman"/>
          <w:szCs w:val="24"/>
        </w:rPr>
        <w:t xml:space="preserve">In the positivism of the Vienna Circle one sees </w:t>
      </w:r>
      <w:r w:rsidR="00FA6330" w:rsidRPr="002A6235">
        <w:rPr>
          <w:rFonts w:cs="Times New Roman"/>
          <w:szCs w:val="24"/>
        </w:rPr>
        <w:t>optimism</w:t>
      </w:r>
      <w:r w:rsidR="00B730C4" w:rsidRPr="002A6235">
        <w:rPr>
          <w:rFonts w:cs="Times New Roman"/>
          <w:szCs w:val="24"/>
        </w:rPr>
        <w:t xml:space="preserve"> about how science is the successful elimination of superstition and nonsense and how philosophy is the </w:t>
      </w:r>
      <w:r w:rsidR="00FA6330" w:rsidRPr="002A6235">
        <w:rPr>
          <w:rFonts w:cs="Times New Roman"/>
          <w:szCs w:val="24"/>
        </w:rPr>
        <w:t xml:space="preserve">intellectual </w:t>
      </w:r>
      <w:r w:rsidR="00B730C4" w:rsidRPr="002A6235">
        <w:rPr>
          <w:rFonts w:cs="Times New Roman"/>
          <w:szCs w:val="24"/>
        </w:rPr>
        <w:t xml:space="preserve">overseer of the transition period to a totally scientific world view.  </w:t>
      </w:r>
    </w:p>
    <w:p w:rsidR="00392A2F" w:rsidRDefault="00B730C4" w:rsidP="002A6235">
      <w:pPr>
        <w:spacing w:line="480" w:lineRule="auto"/>
        <w:ind w:firstLine="720"/>
        <w:rPr>
          <w:rFonts w:cs="Times New Roman"/>
          <w:szCs w:val="24"/>
        </w:rPr>
      </w:pPr>
      <w:r w:rsidRPr="002A6235">
        <w:rPr>
          <w:rFonts w:cs="Times New Roman"/>
          <w:szCs w:val="24"/>
        </w:rPr>
        <w:lastRenderedPageBreak/>
        <w:t xml:space="preserve">The </w:t>
      </w:r>
      <w:r w:rsidRPr="002A6235">
        <w:rPr>
          <w:rFonts w:cs="Times New Roman"/>
          <w:i/>
          <w:szCs w:val="24"/>
        </w:rPr>
        <w:t>Manifesto</w:t>
      </w:r>
      <w:r w:rsidRPr="002A6235">
        <w:rPr>
          <w:rFonts w:cs="Times New Roman"/>
          <w:szCs w:val="24"/>
        </w:rPr>
        <w:t xml:space="preserve"> of the Vienna Circle endorsed the idea of regulating economic and social life according to rational principles.  </w:t>
      </w:r>
      <w:proofErr w:type="spellStart"/>
      <w:r w:rsidRPr="002A6235">
        <w:rPr>
          <w:rFonts w:cs="Times New Roman"/>
          <w:szCs w:val="24"/>
        </w:rPr>
        <w:t>Carnap</w:t>
      </w:r>
      <w:proofErr w:type="spellEnd"/>
      <w:r w:rsidRPr="002A6235">
        <w:rPr>
          <w:rFonts w:cs="Times New Roman"/>
          <w:szCs w:val="24"/>
        </w:rPr>
        <w:t xml:space="preserve"> asserted “that the great problems of the organization of the economy and the organization of the world at the present time, in the era of industrialization, cannot possibly be solved by the ‘interplay of forces’, but require rational planning.  For the organization of [the] economy this means socialism in some form; for the organization of the world it means a gradual development towards a world government”</w:t>
      </w:r>
      <w:r w:rsidR="008433F6" w:rsidRPr="002A6235">
        <w:rPr>
          <w:rFonts w:cs="Times New Roman"/>
          <w:szCs w:val="24"/>
        </w:rPr>
        <w:t xml:space="preserve"> </w:t>
      </w:r>
      <w:r w:rsidR="00AD6713" w:rsidRPr="002A6235">
        <w:rPr>
          <w:rFonts w:cs="Times New Roman"/>
          <w:szCs w:val="24"/>
        </w:rPr>
        <w:t>(</w:t>
      </w:r>
      <w:r w:rsidR="008433F6" w:rsidRPr="002A6235">
        <w:rPr>
          <w:rFonts w:cs="Times New Roman"/>
          <w:szCs w:val="24"/>
        </w:rPr>
        <w:t xml:space="preserve">“My philosophical development,” in P.A. </w:t>
      </w:r>
      <w:proofErr w:type="spellStart"/>
      <w:r w:rsidR="008433F6" w:rsidRPr="002A6235">
        <w:rPr>
          <w:rFonts w:cs="Times New Roman"/>
          <w:szCs w:val="24"/>
        </w:rPr>
        <w:t>Schilpp</w:t>
      </w:r>
      <w:proofErr w:type="spellEnd"/>
      <w:r w:rsidR="008433F6" w:rsidRPr="002A6235">
        <w:rPr>
          <w:rFonts w:cs="Times New Roman"/>
          <w:szCs w:val="24"/>
        </w:rPr>
        <w:t xml:space="preserve"> (ed.), </w:t>
      </w:r>
      <w:r w:rsidR="008433F6" w:rsidRPr="002A6235">
        <w:rPr>
          <w:rFonts w:cs="Times New Roman"/>
          <w:i/>
          <w:szCs w:val="24"/>
        </w:rPr>
        <w:t xml:space="preserve">The Philosophy of Rudolf </w:t>
      </w:r>
      <w:proofErr w:type="spellStart"/>
      <w:r w:rsidR="008433F6" w:rsidRPr="002A6235">
        <w:rPr>
          <w:rFonts w:cs="Times New Roman"/>
          <w:i/>
          <w:szCs w:val="24"/>
        </w:rPr>
        <w:t>Carnap</w:t>
      </w:r>
      <w:proofErr w:type="spellEnd"/>
      <w:r w:rsidR="00AA4A0D">
        <w:rPr>
          <w:rFonts w:cs="Times New Roman"/>
          <w:i/>
          <w:szCs w:val="24"/>
        </w:rPr>
        <w:t>,</w:t>
      </w:r>
      <w:r w:rsidR="008433F6" w:rsidRPr="002A6235">
        <w:rPr>
          <w:rFonts w:cs="Times New Roman"/>
          <w:szCs w:val="24"/>
        </w:rPr>
        <w:t xml:space="preserve"> </w:t>
      </w:r>
      <w:r w:rsidR="00AD6713" w:rsidRPr="002A6235">
        <w:rPr>
          <w:rFonts w:cs="Times New Roman"/>
          <w:szCs w:val="24"/>
        </w:rPr>
        <w:t>1963, p. 83)</w:t>
      </w:r>
      <w:r w:rsidR="00FA6330" w:rsidRPr="002A6235">
        <w:rPr>
          <w:rFonts w:cs="Times New Roman"/>
          <w:szCs w:val="24"/>
        </w:rPr>
        <w:t>.</w:t>
      </w:r>
      <w:r w:rsidRPr="002A6235">
        <w:rPr>
          <w:rFonts w:cs="Times New Roman"/>
          <w:szCs w:val="24"/>
        </w:rPr>
        <w:t xml:space="preserve">  </w:t>
      </w:r>
      <w:proofErr w:type="spellStart"/>
      <w:r w:rsidRPr="002A6235">
        <w:rPr>
          <w:rFonts w:cs="Times New Roman"/>
          <w:szCs w:val="24"/>
        </w:rPr>
        <w:t>Neurath</w:t>
      </w:r>
      <w:proofErr w:type="spellEnd"/>
      <w:r w:rsidRPr="002A6235">
        <w:rPr>
          <w:rFonts w:cs="Times New Roman"/>
          <w:szCs w:val="24"/>
        </w:rPr>
        <w:t xml:space="preserve"> argued that after seeing the fruits of central economic planning during wartime (WW I), market economies would be replaced by a communal economy. “In a socialized economy the living standards and wages of everybody will be fixed by</w:t>
      </w:r>
      <w:r w:rsidR="00AC5F15">
        <w:rPr>
          <w:rFonts w:cs="Times New Roman"/>
          <w:szCs w:val="24"/>
        </w:rPr>
        <w:t>…</w:t>
      </w:r>
      <w:r w:rsidRPr="002A6235">
        <w:rPr>
          <w:rFonts w:cs="Times New Roman"/>
          <w:szCs w:val="24"/>
        </w:rPr>
        <w:t xml:space="preserve"> decrees</w:t>
      </w:r>
      <w:r w:rsidR="00AC5F15">
        <w:rPr>
          <w:rFonts w:cs="Times New Roman"/>
          <w:szCs w:val="24"/>
        </w:rPr>
        <w:t>…</w:t>
      </w:r>
      <w:r w:rsidRPr="002A6235">
        <w:rPr>
          <w:rFonts w:cs="Times New Roman"/>
          <w:szCs w:val="24"/>
        </w:rPr>
        <w:t xml:space="preserve"> they will not be decided by contract</w:t>
      </w:r>
      <w:r w:rsidR="00FA6330" w:rsidRPr="002A6235">
        <w:rPr>
          <w:rFonts w:cs="Times New Roman"/>
          <w:szCs w:val="24"/>
        </w:rPr>
        <w:t>”</w:t>
      </w:r>
      <w:r w:rsidRPr="002A6235">
        <w:rPr>
          <w:rFonts w:cs="Times New Roman"/>
          <w:szCs w:val="24"/>
        </w:rPr>
        <w:t xml:space="preserve"> </w:t>
      </w:r>
      <w:r w:rsidR="00D64EE2" w:rsidRPr="002A6235">
        <w:rPr>
          <w:rFonts w:cs="Times New Roman"/>
          <w:szCs w:val="24"/>
        </w:rPr>
        <w:t>(</w:t>
      </w:r>
      <w:proofErr w:type="spellStart"/>
      <w:r w:rsidR="008433F6" w:rsidRPr="002A6235">
        <w:rPr>
          <w:rFonts w:cs="Times New Roman"/>
          <w:szCs w:val="24"/>
        </w:rPr>
        <w:t>Neurath</w:t>
      </w:r>
      <w:proofErr w:type="spellEnd"/>
      <w:r w:rsidR="008433F6" w:rsidRPr="002A6235">
        <w:rPr>
          <w:rFonts w:cs="Times New Roman"/>
          <w:szCs w:val="24"/>
        </w:rPr>
        <w:t xml:space="preserve">, </w:t>
      </w:r>
      <w:r w:rsidR="00D64EE2" w:rsidRPr="002A6235">
        <w:rPr>
          <w:rFonts w:cs="Times New Roman"/>
          <w:i/>
          <w:szCs w:val="24"/>
        </w:rPr>
        <w:t>Through War Economy to Economy in Kind</w:t>
      </w:r>
      <w:r w:rsidR="00FA6330" w:rsidRPr="002A6235">
        <w:rPr>
          <w:rFonts w:cs="Times New Roman"/>
          <w:i/>
          <w:szCs w:val="24"/>
        </w:rPr>
        <w:t xml:space="preserve">, </w:t>
      </w:r>
      <w:r w:rsidR="00D64EE2" w:rsidRPr="002A6235">
        <w:rPr>
          <w:rFonts w:cs="Times New Roman"/>
          <w:szCs w:val="24"/>
        </w:rPr>
        <w:t>1973).</w:t>
      </w:r>
      <w:r w:rsidRPr="002A6235">
        <w:rPr>
          <w:rFonts w:cs="Times New Roman"/>
          <w:szCs w:val="24"/>
        </w:rPr>
        <w:t xml:space="preserve">  </w:t>
      </w:r>
      <w:r w:rsidR="00BA3C93" w:rsidRPr="002A6235">
        <w:rPr>
          <w:rFonts w:cs="Times New Roman"/>
          <w:szCs w:val="24"/>
        </w:rPr>
        <w:t>Given</w:t>
      </w:r>
      <w:r w:rsidR="00FA6330" w:rsidRPr="002A6235">
        <w:rPr>
          <w:rFonts w:cs="Times New Roman"/>
          <w:szCs w:val="24"/>
        </w:rPr>
        <w:t xml:space="preserve"> human</w:t>
      </w:r>
      <w:r w:rsidR="00BA3C93" w:rsidRPr="002A6235">
        <w:rPr>
          <w:rFonts w:cs="Times New Roman"/>
          <w:szCs w:val="24"/>
        </w:rPr>
        <w:t xml:space="preserve"> </w:t>
      </w:r>
      <w:r w:rsidR="00FA6330" w:rsidRPr="002A6235">
        <w:rPr>
          <w:rFonts w:cs="Times New Roman"/>
          <w:szCs w:val="24"/>
        </w:rPr>
        <w:t>fallibility</w:t>
      </w:r>
      <w:r w:rsidR="0097661B" w:rsidRPr="002A6235">
        <w:rPr>
          <w:rFonts w:cs="Times New Roman"/>
          <w:szCs w:val="24"/>
        </w:rPr>
        <w:t xml:space="preserve">, Popper concluded that </w:t>
      </w:r>
      <w:r w:rsidR="00D64EE2" w:rsidRPr="002A6235">
        <w:rPr>
          <w:rFonts w:cs="Times New Roman"/>
          <w:szCs w:val="24"/>
        </w:rPr>
        <w:t>s</w:t>
      </w:r>
      <w:r w:rsidR="0097661B" w:rsidRPr="002A6235">
        <w:rPr>
          <w:rFonts w:cs="Times New Roman"/>
          <w:szCs w:val="24"/>
        </w:rPr>
        <w:t>ocial technology should be used but central planning ought not to be</w:t>
      </w:r>
      <w:r w:rsidR="00D64EE2" w:rsidRPr="002A6235">
        <w:rPr>
          <w:rFonts w:cs="Times New Roman"/>
          <w:szCs w:val="24"/>
        </w:rPr>
        <w:t xml:space="preserve">.  </w:t>
      </w:r>
      <w:r w:rsidR="0097661B" w:rsidRPr="002A6235">
        <w:rPr>
          <w:rFonts w:cs="Times New Roman"/>
          <w:szCs w:val="24"/>
        </w:rPr>
        <w:t>As we progress in scientific knowledge there should be a corresponding growth in the area that central planners can legitimately control.  Although totalitarian control is unacceptable</w:t>
      </w:r>
      <w:r w:rsidR="00B434E7" w:rsidRPr="002A6235">
        <w:rPr>
          <w:rFonts w:cs="Times New Roman"/>
          <w:szCs w:val="24"/>
        </w:rPr>
        <w:t>,</w:t>
      </w:r>
      <w:r w:rsidR="0097661B" w:rsidRPr="002A6235">
        <w:rPr>
          <w:rFonts w:cs="Times New Roman"/>
          <w:szCs w:val="24"/>
        </w:rPr>
        <w:t xml:space="preserve"> we can have ever increasing growth </w:t>
      </w:r>
      <w:r w:rsidR="00B434E7" w:rsidRPr="002A6235">
        <w:rPr>
          <w:rFonts w:cs="Times New Roman"/>
          <w:szCs w:val="24"/>
        </w:rPr>
        <w:t>by</w:t>
      </w:r>
      <w:r w:rsidR="0097661B" w:rsidRPr="002A6235">
        <w:rPr>
          <w:rFonts w:cs="Times New Roman"/>
          <w:szCs w:val="24"/>
        </w:rPr>
        <w:t xml:space="preserve"> </w:t>
      </w:r>
      <w:r w:rsidR="00FA6330" w:rsidRPr="002A6235">
        <w:rPr>
          <w:rFonts w:cs="Times New Roman"/>
          <w:szCs w:val="24"/>
        </w:rPr>
        <w:t>social</w:t>
      </w:r>
      <w:r w:rsidR="0097661B" w:rsidRPr="002A6235">
        <w:rPr>
          <w:rFonts w:cs="Times New Roman"/>
          <w:szCs w:val="24"/>
        </w:rPr>
        <w:t xml:space="preserve"> planning.  The totalitarian implications of Popper’s conception of social engineering, despite its intention, has been duly noted and criticized by F.A. Hayek (</w:t>
      </w:r>
      <w:r w:rsidR="00A043D1" w:rsidRPr="002A6235">
        <w:rPr>
          <w:rFonts w:cs="Times New Roman"/>
          <w:i/>
          <w:szCs w:val="24"/>
        </w:rPr>
        <w:t>Law, Legislation, and Liberty</w:t>
      </w:r>
      <w:r w:rsidR="00A043D1" w:rsidRPr="002A6235">
        <w:rPr>
          <w:rFonts w:cs="Times New Roman"/>
          <w:szCs w:val="24"/>
        </w:rPr>
        <w:t>,</w:t>
      </w:r>
      <w:r w:rsidR="0097661B" w:rsidRPr="002A6235">
        <w:rPr>
          <w:rFonts w:cs="Times New Roman"/>
          <w:szCs w:val="24"/>
        </w:rPr>
        <w:t xml:space="preserve">1973), despite the fact that </w:t>
      </w:r>
      <w:r w:rsidR="00D64EE2" w:rsidRPr="002A6235">
        <w:rPr>
          <w:rFonts w:cs="Times New Roman"/>
          <w:szCs w:val="24"/>
        </w:rPr>
        <w:t xml:space="preserve">Popper dedicated </w:t>
      </w:r>
      <w:r w:rsidR="008433F6" w:rsidRPr="002A6235">
        <w:rPr>
          <w:rFonts w:cs="Times New Roman"/>
          <w:szCs w:val="24"/>
        </w:rPr>
        <w:t xml:space="preserve">his book </w:t>
      </w:r>
      <w:r w:rsidR="0097661B" w:rsidRPr="002A6235">
        <w:rPr>
          <w:rFonts w:cs="Times New Roman"/>
          <w:i/>
          <w:szCs w:val="24"/>
        </w:rPr>
        <w:t>Conjectures and Refutations</w:t>
      </w:r>
      <w:r w:rsidR="0097661B" w:rsidRPr="002A6235">
        <w:rPr>
          <w:rFonts w:cs="Times New Roman"/>
          <w:szCs w:val="24"/>
        </w:rPr>
        <w:t xml:space="preserve"> to Hayek.</w:t>
      </w:r>
    </w:p>
    <w:p w:rsidR="0097661B" w:rsidRPr="002A6235" w:rsidRDefault="0097661B" w:rsidP="002A6235">
      <w:pPr>
        <w:spacing w:line="480" w:lineRule="auto"/>
        <w:ind w:firstLine="720"/>
        <w:rPr>
          <w:rFonts w:cs="Times New Roman"/>
          <w:szCs w:val="24"/>
        </w:rPr>
      </w:pPr>
      <w:r w:rsidRPr="002A6235">
        <w:rPr>
          <w:rFonts w:cs="Times New Roman"/>
          <w:szCs w:val="24"/>
        </w:rPr>
        <w:t xml:space="preserve">  </w:t>
      </w:r>
    </w:p>
    <w:p w:rsidR="00B730C4" w:rsidRDefault="00B730C4" w:rsidP="002A6235">
      <w:pPr>
        <w:widowControl w:val="0"/>
        <w:spacing w:line="480" w:lineRule="auto"/>
        <w:rPr>
          <w:rFonts w:cs="Times New Roman"/>
          <w:b/>
          <w:szCs w:val="24"/>
        </w:rPr>
      </w:pPr>
      <w:r w:rsidRPr="002A6235">
        <w:rPr>
          <w:rFonts w:cs="Times New Roman"/>
          <w:b/>
          <w:szCs w:val="24"/>
        </w:rPr>
        <w:t xml:space="preserve">The </w:t>
      </w:r>
      <w:r w:rsidR="00AE0A49" w:rsidRPr="002A6235">
        <w:rPr>
          <w:rFonts w:cs="Times New Roman"/>
          <w:b/>
          <w:szCs w:val="24"/>
        </w:rPr>
        <w:t xml:space="preserve">Philosophy of the </w:t>
      </w:r>
      <w:r w:rsidR="00392A2F">
        <w:rPr>
          <w:rFonts w:cs="Times New Roman"/>
          <w:b/>
          <w:szCs w:val="24"/>
        </w:rPr>
        <w:t>l</w:t>
      </w:r>
      <w:r w:rsidRPr="002A6235">
        <w:rPr>
          <w:rFonts w:cs="Times New Roman"/>
          <w:b/>
          <w:szCs w:val="24"/>
        </w:rPr>
        <w:t xml:space="preserve">iberty </w:t>
      </w:r>
      <w:r w:rsidR="00392A2F">
        <w:rPr>
          <w:rFonts w:cs="Times New Roman"/>
          <w:b/>
          <w:szCs w:val="24"/>
        </w:rPr>
        <w:t>n</w:t>
      </w:r>
      <w:r w:rsidRPr="002A6235">
        <w:rPr>
          <w:rFonts w:cs="Times New Roman"/>
          <w:b/>
          <w:szCs w:val="24"/>
        </w:rPr>
        <w:t>arrative</w:t>
      </w:r>
      <w:r w:rsidR="00AE0A49" w:rsidRPr="002A6235">
        <w:rPr>
          <w:rFonts w:cs="Times New Roman"/>
          <w:b/>
          <w:szCs w:val="24"/>
        </w:rPr>
        <w:t xml:space="preserve"> in Hayek and Oakeshott</w:t>
      </w:r>
    </w:p>
    <w:p w:rsidR="00392A2F" w:rsidRPr="002A6235" w:rsidRDefault="00392A2F" w:rsidP="002A6235">
      <w:pPr>
        <w:widowControl w:val="0"/>
        <w:spacing w:line="480" w:lineRule="auto"/>
        <w:rPr>
          <w:rFonts w:cs="Times New Roman"/>
          <w:b/>
          <w:szCs w:val="24"/>
        </w:rPr>
      </w:pPr>
    </w:p>
    <w:p w:rsidR="00B730C4" w:rsidRPr="002A6235" w:rsidRDefault="00B730C4" w:rsidP="002A6235">
      <w:pPr>
        <w:spacing w:line="480" w:lineRule="auto"/>
        <w:rPr>
          <w:rFonts w:cs="Times New Roman"/>
          <w:szCs w:val="24"/>
        </w:rPr>
      </w:pPr>
      <w:r w:rsidRPr="002A6235">
        <w:rPr>
          <w:rFonts w:cs="Times New Roman"/>
          <w:b/>
          <w:color w:val="FF0000"/>
          <w:szCs w:val="24"/>
        </w:rPr>
        <w:lastRenderedPageBreak/>
        <w:tab/>
      </w:r>
      <w:r w:rsidRPr="002A6235">
        <w:rPr>
          <w:rFonts w:cs="Times New Roman"/>
          <w:szCs w:val="24"/>
        </w:rPr>
        <w:t xml:space="preserve"> </w:t>
      </w:r>
      <w:r w:rsidR="00BA3C93" w:rsidRPr="002A6235">
        <w:rPr>
          <w:rFonts w:cs="Times New Roman"/>
          <w:szCs w:val="24"/>
        </w:rPr>
        <w:t>Hayek and Oakeshott returned to the views of Hume and</w:t>
      </w:r>
      <w:r w:rsidR="00BA3C93" w:rsidRPr="002A6235">
        <w:rPr>
          <w:rFonts w:cs="Times New Roman"/>
          <w:b/>
          <w:szCs w:val="24"/>
        </w:rPr>
        <w:t xml:space="preserve"> </w:t>
      </w:r>
      <w:r w:rsidRPr="002A6235">
        <w:rPr>
          <w:rFonts w:cs="Times New Roman"/>
          <w:szCs w:val="24"/>
        </w:rPr>
        <w:t xml:space="preserve">Kant’s Copernican Revolution in Philosophy.  In the </w:t>
      </w:r>
      <w:r w:rsidRPr="002A6235">
        <w:rPr>
          <w:rFonts w:cs="Times New Roman"/>
          <w:i/>
          <w:szCs w:val="24"/>
        </w:rPr>
        <w:t>Critique of Pure Reason</w:t>
      </w:r>
      <w:r w:rsidRPr="002A6235">
        <w:rPr>
          <w:rFonts w:cs="Times New Roman"/>
          <w:szCs w:val="24"/>
        </w:rPr>
        <w:t>, Kant rejected the classical epistemological notion that cogniti</w:t>
      </w:r>
      <w:r w:rsidR="00BA3C93" w:rsidRPr="002A6235">
        <w:rPr>
          <w:rFonts w:cs="Times New Roman"/>
          <w:szCs w:val="24"/>
        </w:rPr>
        <w:t xml:space="preserve">ve knowledge </w:t>
      </w:r>
      <w:r w:rsidRPr="002A6235">
        <w:rPr>
          <w:rFonts w:cs="Times New Roman"/>
          <w:szCs w:val="24"/>
        </w:rPr>
        <w:t>must conform to objects and replaced it with the exact opposite contention</w:t>
      </w:r>
      <w:r w:rsidR="00A043D1" w:rsidRPr="002A6235">
        <w:rPr>
          <w:rFonts w:cs="Times New Roman"/>
          <w:szCs w:val="24"/>
        </w:rPr>
        <w:t>, namely,</w:t>
      </w:r>
      <w:r w:rsidRPr="002A6235">
        <w:rPr>
          <w:rFonts w:cs="Times New Roman"/>
          <w:szCs w:val="24"/>
        </w:rPr>
        <w:t xml:space="preserve"> that objects must conform to our cognition. Standards are not external but internal.  In the classical world, the epistemological challenge was to identify the </w:t>
      </w:r>
      <w:r w:rsidR="00A043D1" w:rsidRPr="002A6235">
        <w:rPr>
          <w:rFonts w:cs="Times New Roman"/>
          <w:szCs w:val="24"/>
        </w:rPr>
        <w:t xml:space="preserve">alleged </w:t>
      </w:r>
      <w:r w:rsidRPr="002A6235">
        <w:rPr>
          <w:rFonts w:cs="Times New Roman"/>
          <w:szCs w:val="24"/>
        </w:rPr>
        <w:t>external standard, and the practical challenge was for human being</w:t>
      </w:r>
      <w:r w:rsidR="00A043D1" w:rsidRPr="002A6235">
        <w:rPr>
          <w:rFonts w:cs="Times New Roman"/>
          <w:szCs w:val="24"/>
        </w:rPr>
        <w:t>s</w:t>
      </w:r>
      <w:r w:rsidRPr="002A6235">
        <w:rPr>
          <w:rFonts w:cs="Times New Roman"/>
          <w:szCs w:val="24"/>
        </w:rPr>
        <w:t xml:space="preserve"> to conform to the external standards.  In the modern </w:t>
      </w:r>
      <w:r w:rsidR="00A043D1" w:rsidRPr="002A6235">
        <w:rPr>
          <w:rFonts w:cs="Times New Roman"/>
          <w:szCs w:val="24"/>
        </w:rPr>
        <w:t xml:space="preserve">Copernican </w:t>
      </w:r>
      <w:r w:rsidRPr="002A6235">
        <w:rPr>
          <w:rFonts w:cs="Times New Roman"/>
          <w:szCs w:val="24"/>
        </w:rPr>
        <w:t xml:space="preserve">world, the epistemological challenge is to identify the internal standards and the practical challenge is to </w:t>
      </w:r>
      <w:r w:rsidR="00A043D1" w:rsidRPr="002A6235">
        <w:rPr>
          <w:rFonts w:cs="Times New Roman"/>
          <w:szCs w:val="24"/>
        </w:rPr>
        <w:t xml:space="preserve">transform the physical world to </w:t>
      </w:r>
      <w:r w:rsidRPr="002A6235">
        <w:rPr>
          <w:rFonts w:cs="Times New Roman"/>
          <w:szCs w:val="24"/>
        </w:rPr>
        <w:t xml:space="preserve">conform to the internal standards.  </w:t>
      </w:r>
      <w:r w:rsidR="00A043D1" w:rsidRPr="002A6235">
        <w:rPr>
          <w:rFonts w:cs="Times New Roman"/>
          <w:szCs w:val="24"/>
        </w:rPr>
        <w:t>C</w:t>
      </w:r>
      <w:r w:rsidRPr="002A6235">
        <w:rPr>
          <w:rFonts w:cs="Times New Roman"/>
          <w:szCs w:val="24"/>
        </w:rPr>
        <w:t xml:space="preserve">onforming to internal standards does not mean adjusting ourselves to the world, rather it means adjusting the world to ourselves.  </w:t>
      </w:r>
    </w:p>
    <w:p w:rsidR="00B730C4" w:rsidRPr="002A6235" w:rsidRDefault="00B730C4" w:rsidP="002A6235">
      <w:pPr>
        <w:spacing w:line="480" w:lineRule="auto"/>
        <w:rPr>
          <w:rFonts w:cs="Times New Roman"/>
          <w:szCs w:val="24"/>
        </w:rPr>
      </w:pPr>
      <w:r w:rsidRPr="002A6235">
        <w:rPr>
          <w:rFonts w:cs="Times New Roman"/>
          <w:szCs w:val="24"/>
        </w:rPr>
        <w:tab/>
        <w:t xml:space="preserve">Two things should be immediately evident.  First the </w:t>
      </w:r>
      <w:r w:rsidR="00A043D1" w:rsidRPr="007C6D2B">
        <w:rPr>
          <w:rFonts w:cs="Times New Roman"/>
          <w:szCs w:val="24"/>
        </w:rPr>
        <w:t>t</w:t>
      </w:r>
      <w:r w:rsidRPr="007C6D2B">
        <w:rPr>
          <w:rFonts w:cs="Times New Roman"/>
          <w:szCs w:val="24"/>
        </w:rPr>
        <w:t xml:space="preserve">echnological </w:t>
      </w:r>
      <w:r w:rsidR="00A043D1" w:rsidRPr="007C6D2B">
        <w:rPr>
          <w:rFonts w:cs="Times New Roman"/>
          <w:szCs w:val="24"/>
        </w:rPr>
        <w:t>p</w:t>
      </w:r>
      <w:r w:rsidRPr="007C6D2B">
        <w:rPr>
          <w:rFonts w:cs="Times New Roman"/>
          <w:szCs w:val="24"/>
        </w:rPr>
        <w:t>roject</w:t>
      </w:r>
      <w:r w:rsidRPr="002A6235">
        <w:rPr>
          <w:rFonts w:cs="Times New Roman"/>
          <w:szCs w:val="24"/>
        </w:rPr>
        <w:t>, the transformation of the physical world for human benefit, is intelligible only in the light of this philosophical transformation.  In retrospect, this is already present in the views of Bacon</w:t>
      </w:r>
      <w:r w:rsidR="0040757D" w:rsidRPr="002A6235">
        <w:rPr>
          <w:rFonts w:cs="Times New Roman"/>
          <w:szCs w:val="24"/>
        </w:rPr>
        <w:t>,</w:t>
      </w:r>
      <w:r w:rsidRPr="002A6235">
        <w:rPr>
          <w:rFonts w:cs="Times New Roman"/>
          <w:szCs w:val="24"/>
        </w:rPr>
        <w:t xml:space="preserve"> </w:t>
      </w:r>
      <w:r w:rsidR="0040757D" w:rsidRPr="002A6235">
        <w:rPr>
          <w:rFonts w:cs="Times New Roman"/>
          <w:szCs w:val="24"/>
        </w:rPr>
        <w:t>Descartes (who spearheaded the modern scientific rejection of the medieval Aristotelian teleological view of the universe) and</w:t>
      </w:r>
      <w:r w:rsidRPr="002A6235">
        <w:rPr>
          <w:rFonts w:cs="Times New Roman"/>
          <w:szCs w:val="24"/>
        </w:rPr>
        <w:t xml:space="preserve"> Locke</w:t>
      </w:r>
      <w:r w:rsidR="0040757D" w:rsidRPr="002A6235">
        <w:rPr>
          <w:rFonts w:cs="Times New Roman"/>
          <w:szCs w:val="24"/>
        </w:rPr>
        <w:t xml:space="preserve">. </w:t>
      </w:r>
      <w:r w:rsidRPr="002A6235">
        <w:rPr>
          <w:rFonts w:cs="Times New Roman"/>
          <w:szCs w:val="24"/>
        </w:rPr>
        <w:t xml:space="preserve">The </w:t>
      </w:r>
      <w:r w:rsidR="00A043D1" w:rsidRPr="002A6235">
        <w:rPr>
          <w:rFonts w:cs="Times New Roman"/>
          <w:szCs w:val="24"/>
        </w:rPr>
        <w:t>t</w:t>
      </w:r>
      <w:r w:rsidR="00F050C6" w:rsidRPr="002A6235">
        <w:rPr>
          <w:rFonts w:cs="Times New Roman"/>
          <w:szCs w:val="24"/>
        </w:rPr>
        <w:t xml:space="preserve">echnological </w:t>
      </w:r>
      <w:r w:rsidR="00A043D1" w:rsidRPr="002A6235">
        <w:rPr>
          <w:rFonts w:cs="Times New Roman"/>
          <w:szCs w:val="24"/>
        </w:rPr>
        <w:t>p</w:t>
      </w:r>
      <w:r w:rsidR="00F050C6" w:rsidRPr="002A6235">
        <w:rPr>
          <w:rFonts w:cs="Times New Roman"/>
          <w:szCs w:val="24"/>
        </w:rPr>
        <w:t>roject</w:t>
      </w:r>
      <w:r w:rsidRPr="002A6235">
        <w:rPr>
          <w:rFonts w:cs="Times New Roman"/>
          <w:szCs w:val="24"/>
        </w:rPr>
        <w:t xml:space="preserve"> is a state of mind, an attitude, a fundamentally different way of conceiving the relationship of human beings to the physical world.  </w:t>
      </w:r>
    </w:p>
    <w:p w:rsidR="00B730C4" w:rsidRPr="002A6235" w:rsidRDefault="00B730C4" w:rsidP="002A6235">
      <w:pPr>
        <w:spacing w:line="480" w:lineRule="auto"/>
        <w:rPr>
          <w:rFonts w:cs="Times New Roman"/>
          <w:szCs w:val="24"/>
        </w:rPr>
      </w:pPr>
      <w:r w:rsidRPr="002A6235">
        <w:rPr>
          <w:rFonts w:cs="Times New Roman"/>
          <w:szCs w:val="24"/>
        </w:rPr>
        <w:tab/>
        <w:t>Second, the transition from classical epistemology to modern epistemology makes possible the transition from a</w:t>
      </w:r>
      <w:r w:rsidR="006B3FE9" w:rsidRPr="002A6235">
        <w:rPr>
          <w:rFonts w:cs="Times New Roman"/>
          <w:szCs w:val="24"/>
        </w:rPr>
        <w:t xml:space="preserve"> collectivist or </w:t>
      </w:r>
      <w:r w:rsidR="00F050C6" w:rsidRPr="002A6235">
        <w:rPr>
          <w:rFonts w:cs="Times New Roman"/>
          <w:szCs w:val="24"/>
        </w:rPr>
        <w:t>communitarian</w:t>
      </w:r>
      <w:r w:rsidRPr="002A6235">
        <w:rPr>
          <w:rFonts w:cs="Times New Roman"/>
          <w:szCs w:val="24"/>
        </w:rPr>
        <w:t xml:space="preserve"> enterprise association to a</w:t>
      </w:r>
      <w:r w:rsidR="006B3FE9" w:rsidRPr="002A6235">
        <w:rPr>
          <w:rFonts w:cs="Times New Roman"/>
          <w:szCs w:val="24"/>
        </w:rPr>
        <w:t>n individualist</w:t>
      </w:r>
      <w:r w:rsidRPr="002A6235">
        <w:rPr>
          <w:rFonts w:cs="Times New Roman"/>
          <w:szCs w:val="24"/>
        </w:rPr>
        <w:t xml:space="preserve"> civil association.  The defense of a collectivist enterprise association can never </w:t>
      </w:r>
      <w:r w:rsidR="006B3FE9" w:rsidRPr="002A6235">
        <w:rPr>
          <w:rFonts w:cs="Times New Roman"/>
          <w:szCs w:val="24"/>
        </w:rPr>
        <w:t xml:space="preserve">adequately </w:t>
      </w:r>
      <w:r w:rsidRPr="002A6235">
        <w:rPr>
          <w:rFonts w:cs="Times New Roman"/>
          <w:szCs w:val="24"/>
        </w:rPr>
        <w:t>rest simply on the notion that it is a human ‘construct’,</w:t>
      </w:r>
      <w:r w:rsidR="00B434E7" w:rsidRPr="002A6235">
        <w:rPr>
          <w:rFonts w:cs="Times New Roman"/>
          <w:szCs w:val="24"/>
        </w:rPr>
        <w:t xml:space="preserve"> -</w:t>
      </w:r>
      <w:r w:rsidRPr="002A6235">
        <w:rPr>
          <w:rFonts w:cs="Times New Roman"/>
          <w:szCs w:val="24"/>
        </w:rPr>
        <w:t xml:space="preserve"> even a universal ‘construct’. It is much easier to demand the subordination and allegiance of the individual to an external collective goal if that goal is absolute and independent of human construction.   To carry the </w:t>
      </w:r>
      <w:r w:rsidRPr="002A6235">
        <w:rPr>
          <w:rFonts w:cs="Times New Roman"/>
          <w:szCs w:val="24"/>
        </w:rPr>
        <w:lastRenderedPageBreak/>
        <w:t xml:space="preserve">argument a little bit further, once the social world itself is viewed as a construct, and once the ‘imagination’ is released from its subordination to ‘reason’, </w:t>
      </w:r>
      <w:r w:rsidR="009C2884" w:rsidRPr="002A6235">
        <w:rPr>
          <w:rFonts w:cs="Times New Roman"/>
          <w:szCs w:val="24"/>
        </w:rPr>
        <w:t xml:space="preserve">- </w:t>
      </w:r>
      <w:r w:rsidRPr="002A6235">
        <w:rPr>
          <w:rFonts w:cs="Times New Roman"/>
          <w:szCs w:val="24"/>
        </w:rPr>
        <w:t>it is but a short step to the view that all authority is rooted in the ‘consent’ of the governed.  Again</w:t>
      </w:r>
      <w:r w:rsidR="00A043D1" w:rsidRPr="002A6235">
        <w:rPr>
          <w:rFonts w:cs="Times New Roman"/>
          <w:szCs w:val="24"/>
        </w:rPr>
        <w:t>,</w:t>
      </w:r>
      <w:r w:rsidRPr="002A6235">
        <w:rPr>
          <w:rFonts w:cs="Times New Roman"/>
          <w:szCs w:val="24"/>
        </w:rPr>
        <w:t xml:space="preserve"> this is already present in Locke.  In turn, one might even construe alternative human constructs as an embarrassment of riches rather than a problem to be overcome.  </w:t>
      </w:r>
      <w:r w:rsidR="00BA3C93" w:rsidRPr="002A6235">
        <w:rPr>
          <w:rFonts w:cs="Times New Roman"/>
          <w:szCs w:val="24"/>
        </w:rPr>
        <w:t xml:space="preserve">It is a short step to </w:t>
      </w:r>
      <w:r w:rsidRPr="002A6235">
        <w:rPr>
          <w:rFonts w:cs="Times New Roman"/>
          <w:szCs w:val="24"/>
        </w:rPr>
        <w:t>con</w:t>
      </w:r>
      <w:r w:rsidR="0040757D" w:rsidRPr="002A6235">
        <w:rPr>
          <w:rFonts w:cs="Times New Roman"/>
          <w:szCs w:val="24"/>
        </w:rPr>
        <w:t>clude that</w:t>
      </w:r>
      <w:r w:rsidRPr="002A6235">
        <w:rPr>
          <w:rFonts w:cs="Times New Roman"/>
          <w:szCs w:val="24"/>
        </w:rPr>
        <w:t xml:space="preserve"> the entire political </w:t>
      </w:r>
      <w:r w:rsidR="00BA3C93" w:rsidRPr="002A6235">
        <w:rPr>
          <w:rFonts w:cs="Times New Roman"/>
          <w:szCs w:val="24"/>
        </w:rPr>
        <w:t>and</w:t>
      </w:r>
      <w:r w:rsidRPr="002A6235">
        <w:rPr>
          <w:rFonts w:cs="Times New Roman"/>
          <w:szCs w:val="24"/>
        </w:rPr>
        <w:t xml:space="preserve"> legal world </w:t>
      </w:r>
      <w:r w:rsidR="0040757D" w:rsidRPr="002A6235">
        <w:rPr>
          <w:rFonts w:cs="Times New Roman"/>
          <w:szCs w:val="24"/>
        </w:rPr>
        <w:t xml:space="preserve">should </w:t>
      </w:r>
      <w:r w:rsidRPr="002A6235">
        <w:rPr>
          <w:rFonts w:cs="Times New Roman"/>
          <w:szCs w:val="24"/>
        </w:rPr>
        <w:t>serv</w:t>
      </w:r>
      <w:r w:rsidR="0040757D" w:rsidRPr="002A6235">
        <w:rPr>
          <w:rFonts w:cs="Times New Roman"/>
          <w:szCs w:val="24"/>
        </w:rPr>
        <w:t>e</w:t>
      </w:r>
      <w:r w:rsidRPr="002A6235">
        <w:rPr>
          <w:rFonts w:cs="Times New Roman"/>
          <w:szCs w:val="24"/>
        </w:rPr>
        <w:t xml:space="preserve"> the interests of individuals.</w:t>
      </w:r>
      <w:r w:rsidR="006B3FE9" w:rsidRPr="002A6235">
        <w:rPr>
          <w:rFonts w:cs="Times New Roman"/>
          <w:szCs w:val="24"/>
        </w:rPr>
        <w:t xml:space="preserve">  G</w:t>
      </w:r>
      <w:r w:rsidRPr="002A6235">
        <w:rPr>
          <w:rFonts w:cs="Times New Roman"/>
          <w:szCs w:val="24"/>
        </w:rPr>
        <w:t>iven the existence of mo</w:t>
      </w:r>
      <w:r w:rsidR="00962D72" w:rsidRPr="002A6235">
        <w:rPr>
          <w:rFonts w:cs="Times New Roman"/>
          <w:szCs w:val="24"/>
        </w:rPr>
        <w:t>r</w:t>
      </w:r>
      <w:r w:rsidRPr="002A6235">
        <w:rPr>
          <w:rFonts w:cs="Times New Roman"/>
          <w:szCs w:val="24"/>
        </w:rPr>
        <w:t>al pluralism</w:t>
      </w:r>
      <w:r w:rsidR="006B3FE9" w:rsidRPr="002A6235">
        <w:rPr>
          <w:rFonts w:cs="Times New Roman"/>
          <w:szCs w:val="24"/>
        </w:rPr>
        <w:t>, it will be asked</w:t>
      </w:r>
      <w:r w:rsidRPr="002A6235">
        <w:rPr>
          <w:rFonts w:cs="Times New Roman"/>
          <w:szCs w:val="24"/>
        </w:rPr>
        <w:t xml:space="preserve"> – what system of law and politics is most consistent</w:t>
      </w:r>
      <w:r w:rsidR="006B3FE9" w:rsidRPr="002A6235">
        <w:rPr>
          <w:rFonts w:cs="Times New Roman"/>
          <w:szCs w:val="24"/>
        </w:rPr>
        <w:t xml:space="preserve"> with </w:t>
      </w:r>
      <w:r w:rsidR="00F050C6" w:rsidRPr="002A6235">
        <w:rPr>
          <w:rFonts w:cs="Times New Roman"/>
          <w:szCs w:val="24"/>
        </w:rPr>
        <w:t xml:space="preserve">that </w:t>
      </w:r>
      <w:r w:rsidR="006B3FE9" w:rsidRPr="002A6235">
        <w:rPr>
          <w:rFonts w:cs="Times New Roman"/>
          <w:szCs w:val="24"/>
        </w:rPr>
        <w:t>moral pluralism</w:t>
      </w:r>
      <w:r w:rsidRPr="002A6235">
        <w:rPr>
          <w:rFonts w:cs="Times New Roman"/>
          <w:szCs w:val="24"/>
        </w:rPr>
        <w:t xml:space="preserve">? – </w:t>
      </w:r>
      <w:r w:rsidR="00A043D1" w:rsidRPr="002A6235">
        <w:rPr>
          <w:rFonts w:cs="Times New Roman"/>
          <w:szCs w:val="24"/>
        </w:rPr>
        <w:t>T</w:t>
      </w:r>
      <w:r w:rsidR="006B3FE9" w:rsidRPr="002A6235">
        <w:rPr>
          <w:rFonts w:cs="Times New Roman"/>
          <w:szCs w:val="24"/>
        </w:rPr>
        <w:t xml:space="preserve">he </w:t>
      </w:r>
      <w:r w:rsidRPr="002A6235">
        <w:rPr>
          <w:rFonts w:cs="Times New Roman"/>
          <w:szCs w:val="24"/>
        </w:rPr>
        <w:t>answer</w:t>
      </w:r>
      <w:r w:rsidR="00A043D1" w:rsidRPr="002A6235">
        <w:rPr>
          <w:rFonts w:cs="Times New Roman"/>
          <w:szCs w:val="24"/>
        </w:rPr>
        <w:t xml:space="preserve"> will be</w:t>
      </w:r>
      <w:r w:rsidRPr="002A6235">
        <w:rPr>
          <w:rFonts w:cs="Times New Roman"/>
          <w:szCs w:val="24"/>
        </w:rPr>
        <w:t xml:space="preserve"> civil association</w:t>
      </w:r>
      <w:r w:rsidR="00962D72" w:rsidRPr="002A6235">
        <w:rPr>
          <w:rFonts w:cs="Times New Roman"/>
          <w:szCs w:val="24"/>
        </w:rPr>
        <w:t xml:space="preserve"> that</w:t>
      </w:r>
      <w:r w:rsidR="006B3FE9" w:rsidRPr="002A6235">
        <w:rPr>
          <w:rFonts w:cs="Times New Roman"/>
          <w:szCs w:val="24"/>
        </w:rPr>
        <w:t xml:space="preserve"> is premised on individual autonomy.</w:t>
      </w:r>
      <w:r w:rsidR="00962D72" w:rsidRPr="002A6235">
        <w:rPr>
          <w:rFonts w:cs="Times New Roman"/>
          <w:szCs w:val="24"/>
        </w:rPr>
        <w:t xml:space="preserve">  The coordination problem is solved by appeal to voluntarily accepted procedural norms rather than agreement on substantive norms.</w:t>
      </w:r>
    </w:p>
    <w:p w:rsidR="00BA3C93" w:rsidRPr="002A6235" w:rsidRDefault="00BA3C93" w:rsidP="002A6235">
      <w:pPr>
        <w:spacing w:line="480" w:lineRule="auto"/>
        <w:rPr>
          <w:rFonts w:cs="Times New Roman"/>
          <w:szCs w:val="24"/>
        </w:rPr>
      </w:pPr>
      <w:r w:rsidRPr="002A6235">
        <w:rPr>
          <w:rFonts w:cs="Times New Roman"/>
          <w:szCs w:val="24"/>
        </w:rPr>
        <w:tab/>
        <w:t>More importantly, from the perspective of the Copernican Revolution in philosophy, the very idea of a social technology is bogus and a non-sequitur.  Huma</w:t>
      </w:r>
      <w:r w:rsidR="00A043D1" w:rsidRPr="002A6235">
        <w:rPr>
          <w:rFonts w:cs="Times New Roman"/>
          <w:szCs w:val="24"/>
        </w:rPr>
        <w:t>n</w:t>
      </w:r>
      <w:r w:rsidRPr="002A6235">
        <w:rPr>
          <w:rFonts w:cs="Times New Roman"/>
          <w:szCs w:val="24"/>
        </w:rPr>
        <w:t xml:space="preserve"> being</w:t>
      </w:r>
      <w:r w:rsidR="00A043D1" w:rsidRPr="002A6235">
        <w:rPr>
          <w:rFonts w:cs="Times New Roman"/>
          <w:szCs w:val="24"/>
        </w:rPr>
        <w:t>s</w:t>
      </w:r>
      <w:r w:rsidRPr="002A6235">
        <w:rPr>
          <w:rFonts w:cs="Times New Roman"/>
          <w:szCs w:val="24"/>
        </w:rPr>
        <w:t xml:space="preserve"> create the epistemological constructs, including science (now viewed as experimental and technological).  </w:t>
      </w:r>
      <w:r w:rsidR="008C1E62" w:rsidRPr="002A6235">
        <w:rPr>
          <w:rFonts w:cs="Times New Roman"/>
          <w:szCs w:val="24"/>
        </w:rPr>
        <w:t>Physical</w:t>
      </w:r>
      <w:r w:rsidRPr="002A6235">
        <w:rPr>
          <w:rFonts w:cs="Times New Roman"/>
          <w:szCs w:val="24"/>
        </w:rPr>
        <w:t xml:space="preserve"> science is a huma</w:t>
      </w:r>
      <w:r w:rsidR="008C1E62" w:rsidRPr="002A6235">
        <w:rPr>
          <w:rFonts w:cs="Times New Roman"/>
          <w:szCs w:val="24"/>
        </w:rPr>
        <w:t>n</w:t>
      </w:r>
      <w:r w:rsidRPr="002A6235">
        <w:rPr>
          <w:rFonts w:cs="Times New Roman"/>
          <w:szCs w:val="24"/>
        </w:rPr>
        <w:t xml:space="preserve"> construct.  It is therefore, impossible</w:t>
      </w:r>
      <w:r w:rsidR="009C2884" w:rsidRPr="002A6235">
        <w:rPr>
          <w:rFonts w:cs="Times New Roman"/>
          <w:szCs w:val="24"/>
        </w:rPr>
        <w:t>,</w:t>
      </w:r>
      <w:r w:rsidR="00A043D1" w:rsidRPr="002A6235">
        <w:rPr>
          <w:rFonts w:cs="Times New Roman"/>
          <w:szCs w:val="24"/>
        </w:rPr>
        <w:t xml:space="preserve"> and nonsensical</w:t>
      </w:r>
      <w:r w:rsidRPr="002A6235">
        <w:rPr>
          <w:rFonts w:cs="Times New Roman"/>
          <w:szCs w:val="24"/>
        </w:rPr>
        <w:t xml:space="preserve">, to use physical science to try to describe the structure of the social world or even to explain </w:t>
      </w:r>
      <w:r w:rsidR="00090F95" w:rsidRPr="002A6235">
        <w:rPr>
          <w:rFonts w:cs="Times New Roman"/>
          <w:szCs w:val="24"/>
        </w:rPr>
        <w:t xml:space="preserve">in physical </w:t>
      </w:r>
      <w:r w:rsidRPr="002A6235">
        <w:rPr>
          <w:rFonts w:cs="Times New Roman"/>
          <w:szCs w:val="24"/>
        </w:rPr>
        <w:t>scientific</w:t>
      </w:r>
      <w:r w:rsidR="00090F95" w:rsidRPr="002A6235">
        <w:rPr>
          <w:rFonts w:cs="Times New Roman"/>
          <w:szCs w:val="24"/>
        </w:rPr>
        <w:t xml:space="preserve"> ways (physics, chemistry, biology, artificial intelligence, etc.) how and</w:t>
      </w:r>
      <w:r w:rsidRPr="002A6235">
        <w:rPr>
          <w:rFonts w:cs="Times New Roman"/>
          <w:szCs w:val="24"/>
        </w:rPr>
        <w:t xml:space="preserve"> why human beings structure the world in the way they do.</w:t>
      </w:r>
      <w:r w:rsidR="00A043D1" w:rsidRPr="002A6235">
        <w:rPr>
          <w:rFonts w:cs="Times New Roman"/>
          <w:szCs w:val="24"/>
        </w:rPr>
        <w:t xml:space="preserve">  The tool maker explains the tool; the tool does not explain the maker.</w:t>
      </w:r>
      <w:r w:rsidR="00090F95" w:rsidRPr="002A6235">
        <w:rPr>
          <w:rFonts w:cs="Times New Roman"/>
          <w:szCs w:val="24"/>
        </w:rPr>
        <w:t xml:space="preserve">  In philosophical jargon, the pre-conceptual cannot be </w:t>
      </w:r>
      <w:r w:rsidR="008C1E62" w:rsidRPr="002A6235">
        <w:rPr>
          <w:rFonts w:cs="Times New Roman"/>
          <w:szCs w:val="24"/>
        </w:rPr>
        <w:t>conceptualized</w:t>
      </w:r>
      <w:r w:rsidR="00090F95" w:rsidRPr="002A6235">
        <w:rPr>
          <w:rFonts w:cs="Times New Roman"/>
          <w:szCs w:val="24"/>
        </w:rPr>
        <w:t>.</w:t>
      </w:r>
    </w:p>
    <w:p w:rsidR="008C1E62" w:rsidRPr="002A6235" w:rsidRDefault="008C1E62" w:rsidP="002A6235">
      <w:pPr>
        <w:spacing w:line="480" w:lineRule="auto"/>
        <w:ind w:left="720" w:right="1440"/>
        <w:rPr>
          <w:rFonts w:cs="Times New Roman"/>
          <w:szCs w:val="24"/>
        </w:rPr>
      </w:pPr>
      <w:r w:rsidRPr="002A6235">
        <w:rPr>
          <w:rFonts w:cs="Times New Roman"/>
          <w:szCs w:val="24"/>
        </w:rPr>
        <w:t>…David Hume and Immanuel Kant….It was they who came nearer than anybody has done since to a clear recognition of the status of values as independent and guiding conditions of all rational construction.  What I am ultimately concerned with here…</w:t>
      </w:r>
      <w:r w:rsidR="00A043D1" w:rsidRPr="002A6235">
        <w:rPr>
          <w:rFonts w:cs="Times New Roman"/>
          <w:szCs w:val="24"/>
        </w:rPr>
        <w:t xml:space="preserve">[is the] </w:t>
      </w:r>
      <w:r w:rsidRPr="002A6235">
        <w:rPr>
          <w:rFonts w:cs="Times New Roman"/>
          <w:szCs w:val="24"/>
        </w:rPr>
        <w:t xml:space="preserve">destruction </w:t>
      </w:r>
      <w:r w:rsidR="00A043D1" w:rsidRPr="002A6235">
        <w:rPr>
          <w:rFonts w:cs="Times New Roman"/>
          <w:szCs w:val="24"/>
        </w:rPr>
        <w:t xml:space="preserve">of </w:t>
      </w:r>
      <w:r w:rsidRPr="002A6235">
        <w:rPr>
          <w:rFonts w:cs="Times New Roman"/>
          <w:szCs w:val="24"/>
        </w:rPr>
        <w:t xml:space="preserve">values by scientific error…The tendency of constructivism to represent those values </w:t>
      </w:r>
      <w:r w:rsidRPr="002A6235">
        <w:rPr>
          <w:rFonts w:cs="Times New Roman"/>
          <w:szCs w:val="24"/>
        </w:rPr>
        <w:lastRenderedPageBreak/>
        <w:t xml:space="preserve">which it cannot explain as determined by arbitrary human decisions…rather than as the necessary conditions of facts which are taken for granted by its expounders, has done much to shake the foundations of civilization, and of science itself, which also rests on values which cannot be scientifically proved. (Hayek, </w:t>
      </w:r>
      <w:r w:rsidRPr="002A6235">
        <w:rPr>
          <w:rFonts w:cs="Times New Roman"/>
          <w:i/>
          <w:szCs w:val="24"/>
        </w:rPr>
        <w:t>Law, Legislation, and Liberty</w:t>
      </w:r>
      <w:r w:rsidRPr="002A6235">
        <w:rPr>
          <w:rFonts w:cs="Times New Roman"/>
          <w:szCs w:val="24"/>
        </w:rPr>
        <w:t>, 1973, p. 7).</w:t>
      </w:r>
    </w:p>
    <w:p w:rsidR="008C1E62" w:rsidRPr="002A6235" w:rsidRDefault="008C1E62" w:rsidP="002A6235">
      <w:pPr>
        <w:spacing w:line="480" w:lineRule="auto"/>
        <w:rPr>
          <w:rFonts w:cs="Times New Roman"/>
          <w:szCs w:val="24"/>
        </w:rPr>
      </w:pPr>
    </w:p>
    <w:p w:rsidR="00B730C4" w:rsidRPr="002A6235" w:rsidRDefault="00B730C4" w:rsidP="002A6235">
      <w:pPr>
        <w:spacing w:line="480" w:lineRule="auto"/>
        <w:rPr>
          <w:rFonts w:cs="Times New Roman"/>
          <w:b/>
          <w:szCs w:val="24"/>
        </w:rPr>
      </w:pPr>
      <w:r w:rsidRPr="002A6235">
        <w:rPr>
          <w:rFonts w:cs="Times New Roman"/>
          <w:b/>
          <w:szCs w:val="24"/>
        </w:rPr>
        <w:t>H</w:t>
      </w:r>
      <w:r w:rsidR="00AC5F15">
        <w:rPr>
          <w:rFonts w:cs="Times New Roman"/>
          <w:b/>
          <w:szCs w:val="24"/>
        </w:rPr>
        <w:t>ayek</w:t>
      </w:r>
      <w:r w:rsidR="00EE073A" w:rsidRPr="002A6235">
        <w:rPr>
          <w:rFonts w:cs="Times New Roman"/>
          <w:b/>
          <w:szCs w:val="24"/>
        </w:rPr>
        <w:t xml:space="preserve">:  A </w:t>
      </w:r>
      <w:r w:rsidR="00392A2F">
        <w:rPr>
          <w:rFonts w:cs="Times New Roman"/>
          <w:b/>
          <w:szCs w:val="24"/>
        </w:rPr>
        <w:t>n</w:t>
      </w:r>
      <w:r w:rsidR="00EE073A" w:rsidRPr="002A6235">
        <w:rPr>
          <w:rFonts w:cs="Times New Roman"/>
          <w:b/>
          <w:szCs w:val="24"/>
        </w:rPr>
        <w:t xml:space="preserve">eglected aspect of spontaneous </w:t>
      </w:r>
      <w:r w:rsidR="00392A2F">
        <w:rPr>
          <w:rFonts w:cs="Times New Roman"/>
          <w:b/>
          <w:szCs w:val="24"/>
        </w:rPr>
        <w:t>o</w:t>
      </w:r>
      <w:r w:rsidR="00EE073A" w:rsidRPr="002A6235">
        <w:rPr>
          <w:rFonts w:cs="Times New Roman"/>
          <w:b/>
          <w:szCs w:val="24"/>
        </w:rPr>
        <w:t>rder</w:t>
      </w:r>
    </w:p>
    <w:p w:rsidR="00466E08" w:rsidRPr="002A6235" w:rsidRDefault="00B730C4" w:rsidP="002A6235">
      <w:pPr>
        <w:spacing w:line="480" w:lineRule="auto"/>
        <w:rPr>
          <w:rFonts w:cs="Times New Roman"/>
          <w:szCs w:val="24"/>
        </w:rPr>
      </w:pPr>
      <w:r w:rsidRPr="002A6235">
        <w:rPr>
          <w:rFonts w:cs="Times New Roman"/>
          <w:szCs w:val="24"/>
        </w:rPr>
        <w:tab/>
        <w:t>Hayek</w:t>
      </w:r>
      <w:r w:rsidR="00090F95" w:rsidRPr="002A6235">
        <w:rPr>
          <w:rFonts w:cs="Times New Roman"/>
          <w:szCs w:val="24"/>
        </w:rPr>
        <w:t xml:space="preserve"> </w:t>
      </w:r>
      <w:r w:rsidRPr="002A6235">
        <w:rPr>
          <w:rFonts w:cs="Times New Roman"/>
          <w:szCs w:val="24"/>
        </w:rPr>
        <w:t xml:space="preserve">is among the heirs to the Copernican Revolution in philosophy, a revolution which he carries into the sphere of economics and law.  A realist epistemology presupposes that there is a real objective order to the social world, including the economy, and that it is possible to conceptualize that order.  Hayek maintains that (a) there is a market order, but (b) the market order is spontaneous (unplanned) – hence </w:t>
      </w:r>
      <w:r w:rsidR="00962D72" w:rsidRPr="002A6235">
        <w:rPr>
          <w:rFonts w:cs="Times New Roman"/>
          <w:szCs w:val="24"/>
        </w:rPr>
        <w:t xml:space="preserve">has </w:t>
      </w:r>
      <w:r w:rsidRPr="002A6235">
        <w:rPr>
          <w:rFonts w:cs="Times New Roman"/>
          <w:szCs w:val="24"/>
        </w:rPr>
        <w:t>no externally induced overall purpose</w:t>
      </w:r>
      <w:r w:rsidR="00090F95" w:rsidRPr="002A6235">
        <w:rPr>
          <w:rFonts w:cs="Times New Roman"/>
          <w:szCs w:val="24"/>
        </w:rPr>
        <w:t>,</w:t>
      </w:r>
      <w:r w:rsidRPr="002A6235">
        <w:rPr>
          <w:rFonts w:cs="Times New Roman"/>
          <w:szCs w:val="24"/>
        </w:rPr>
        <w:t xml:space="preserve"> and (c) it is not possible to conceptualize that order.  It is not possible to conceptualize that order because there is in the market a background of </w:t>
      </w:r>
      <w:proofErr w:type="spellStart"/>
      <w:r w:rsidR="006B3FE9" w:rsidRPr="002A6235">
        <w:rPr>
          <w:rFonts w:cs="Times New Roman"/>
          <w:szCs w:val="24"/>
        </w:rPr>
        <w:t>inarticulable</w:t>
      </w:r>
      <w:proofErr w:type="spellEnd"/>
      <w:r w:rsidRPr="002A6235">
        <w:rPr>
          <w:rFonts w:cs="Times New Roman"/>
          <w:szCs w:val="24"/>
        </w:rPr>
        <w:t xml:space="preserve"> knowledge.</w:t>
      </w:r>
      <w:r w:rsidR="009C2884" w:rsidRPr="002A6235">
        <w:rPr>
          <w:rFonts w:cs="Times New Roman"/>
          <w:szCs w:val="24"/>
        </w:rPr>
        <w:t xml:space="preserve"> The market order is an example of spontaneous order, </w:t>
      </w:r>
      <w:r w:rsidRPr="002A6235">
        <w:rPr>
          <w:rFonts w:cs="Times New Roman"/>
          <w:szCs w:val="24"/>
        </w:rPr>
        <w:t>which Hayek descr</w:t>
      </w:r>
      <w:r w:rsidR="00962D72" w:rsidRPr="002A6235">
        <w:rPr>
          <w:rFonts w:cs="Times New Roman"/>
          <w:szCs w:val="24"/>
        </w:rPr>
        <w:t>i</w:t>
      </w:r>
      <w:r w:rsidRPr="002A6235">
        <w:rPr>
          <w:rFonts w:cs="Times New Roman"/>
          <w:szCs w:val="24"/>
        </w:rPr>
        <w:t>bes as a discovery procedure</w:t>
      </w:r>
      <w:r w:rsidR="00466E08" w:rsidRPr="002A6235">
        <w:rPr>
          <w:rFonts w:cs="Times New Roman"/>
          <w:szCs w:val="24"/>
        </w:rPr>
        <w:t xml:space="preserve">. </w:t>
      </w:r>
      <w:r w:rsidRPr="002A6235">
        <w:rPr>
          <w:rFonts w:cs="Times New Roman"/>
          <w:szCs w:val="24"/>
        </w:rPr>
        <w:t xml:space="preserve"> </w:t>
      </w:r>
      <w:r w:rsidR="00466E08" w:rsidRPr="002A6235">
        <w:rPr>
          <w:rFonts w:cs="Times New Roman"/>
          <w:szCs w:val="24"/>
        </w:rPr>
        <w:t xml:space="preserve">Competition is a process of creative discovery (Schumpeter’s “creative destruction”), the discovery of new products, services, and the creation of new preferences.  Entrepreneurship creates new opportunities, new states of affairs.  Reading Hayek in light of Oakeshott’s first essay of </w:t>
      </w:r>
      <w:r w:rsidR="00466E08" w:rsidRPr="002A6235">
        <w:rPr>
          <w:rFonts w:cs="Times New Roman"/>
          <w:i/>
          <w:szCs w:val="24"/>
        </w:rPr>
        <w:t>On Human Conduct</w:t>
      </w:r>
      <w:r w:rsidR="00466E08" w:rsidRPr="002A6235">
        <w:rPr>
          <w:rFonts w:cs="Times New Roman"/>
          <w:szCs w:val="24"/>
        </w:rPr>
        <w:t xml:space="preserve"> helps us to recognize this usually neglected aspect of Hayek’s economics.  Each action creates a new context within which subsequent understandings will be formed and against which both old and new understandings must be rethought.  All conduct both enacts a prior self-understanding, and </w:t>
      </w:r>
      <w:r w:rsidR="00466E08" w:rsidRPr="002A6235">
        <w:rPr>
          <w:rFonts w:cs="Times New Roman"/>
          <w:szCs w:val="24"/>
        </w:rPr>
        <w:lastRenderedPageBreak/>
        <w:t xml:space="preserve">alters the context within which that understanding is obtained.  Thus, all conduct brings about novel contexts and novel understandings.  The market is an extended order within which various enterprise associations may exist, but which cannot itself be an enterprise association.  Oakeshott would agree that in the end knowledge is not reducible to representation.  It also embodies customs, practices, traditions, maxims, rules of thumb, habits, and forms of conduct that cannot be reduced to theory.  </w:t>
      </w:r>
    </w:p>
    <w:p w:rsidR="00B730C4" w:rsidRPr="002A6235" w:rsidRDefault="00B730C4" w:rsidP="002A6235">
      <w:pPr>
        <w:spacing w:line="480" w:lineRule="auto"/>
        <w:rPr>
          <w:rFonts w:cs="Times New Roman"/>
          <w:szCs w:val="24"/>
        </w:rPr>
      </w:pPr>
      <w:r w:rsidRPr="002A6235">
        <w:rPr>
          <w:rFonts w:cs="Times New Roman"/>
          <w:szCs w:val="24"/>
        </w:rPr>
        <w:tab/>
        <w:t>Spontaneous orders lack a substantive purpose, but that makes it possible to pursue many such goals within the context of a spontaneous order.  That is what Oakeshott calls ‘civil association’.  Spontaneous orders</w:t>
      </w:r>
      <w:r w:rsidR="00C2156C" w:rsidRPr="002A6235">
        <w:rPr>
          <w:rFonts w:cs="Times New Roman"/>
          <w:szCs w:val="24"/>
        </w:rPr>
        <w:t xml:space="preserve"> or structures</w:t>
      </w:r>
      <w:r w:rsidRPr="002A6235">
        <w:rPr>
          <w:rFonts w:cs="Times New Roman"/>
          <w:szCs w:val="24"/>
        </w:rPr>
        <w:t xml:space="preserve"> are arranged according to non-instrumental rules.  Because these orders are defined by end-independent or non-instrumental rules, they cannot be said to aim at or achieve any substantive purpose.  </w:t>
      </w:r>
      <w:r w:rsidR="00004A98" w:rsidRPr="002A6235">
        <w:rPr>
          <w:rFonts w:cs="Times New Roman"/>
          <w:szCs w:val="24"/>
        </w:rPr>
        <w:t>The e</w:t>
      </w:r>
      <w:r w:rsidRPr="002A6235">
        <w:rPr>
          <w:rFonts w:cs="Times New Roman"/>
          <w:szCs w:val="24"/>
        </w:rPr>
        <w:t xml:space="preserve">nds that </w:t>
      </w:r>
      <w:r w:rsidR="00C2156C" w:rsidRPr="002A6235">
        <w:rPr>
          <w:rFonts w:cs="Times New Roman"/>
          <w:szCs w:val="24"/>
        </w:rPr>
        <w:t>spontaneous order</w:t>
      </w:r>
      <w:r w:rsidRPr="002A6235">
        <w:rPr>
          <w:rFonts w:cs="Times New Roman"/>
          <w:szCs w:val="24"/>
        </w:rPr>
        <w:t xml:space="preserve"> serves are the separate ends of those individuals, in all their variety and contrariness</w:t>
      </w:r>
      <w:r w:rsidR="00C2156C" w:rsidRPr="002A6235">
        <w:rPr>
          <w:rFonts w:cs="Times New Roman"/>
          <w:szCs w:val="24"/>
        </w:rPr>
        <w:t xml:space="preserve">.  </w:t>
      </w:r>
      <w:r w:rsidRPr="002A6235">
        <w:rPr>
          <w:rFonts w:cs="Times New Roman"/>
          <w:szCs w:val="24"/>
        </w:rPr>
        <w:t>A spontaneous order is not composed of individuals subject to the commands of managers, but of individuals whose actions conform to universally-applied rules of just conduct, which Oakeshott calls “conditions of adverbial desirability” that are immaterial to the object of individual pursuits (Oakeshott</w:t>
      </w:r>
      <w:r w:rsidR="007E5057" w:rsidRPr="002A6235">
        <w:rPr>
          <w:rFonts w:cs="Times New Roman"/>
          <w:i/>
          <w:szCs w:val="24"/>
        </w:rPr>
        <w:t>, On Human Conduct</w:t>
      </w:r>
      <w:r w:rsidR="007E5057" w:rsidRPr="002A6235">
        <w:rPr>
          <w:rFonts w:cs="Times New Roman"/>
          <w:szCs w:val="24"/>
        </w:rPr>
        <w:t xml:space="preserve">, </w:t>
      </w:r>
      <w:r w:rsidRPr="002A6235">
        <w:rPr>
          <w:rFonts w:cs="Times New Roman"/>
          <w:szCs w:val="24"/>
        </w:rPr>
        <w:t>1975</w:t>
      </w:r>
      <w:r w:rsidR="007E5057" w:rsidRPr="002A6235">
        <w:rPr>
          <w:rFonts w:cs="Times New Roman"/>
          <w:szCs w:val="24"/>
        </w:rPr>
        <w:t>, p.</w:t>
      </w:r>
      <w:r w:rsidRPr="002A6235">
        <w:rPr>
          <w:rFonts w:cs="Times New Roman"/>
          <w:szCs w:val="24"/>
        </w:rPr>
        <w:t xml:space="preserve"> 66).  Hayek (and Oakeshott</w:t>
      </w:r>
      <w:r w:rsidR="00EE073A" w:rsidRPr="002A6235">
        <w:rPr>
          <w:rFonts w:cs="Times New Roman"/>
          <w:szCs w:val="24"/>
        </w:rPr>
        <w:t xml:space="preserve"> would agree</w:t>
      </w:r>
      <w:r w:rsidRPr="002A6235">
        <w:rPr>
          <w:rFonts w:cs="Times New Roman"/>
          <w:szCs w:val="24"/>
        </w:rPr>
        <w:t xml:space="preserve">) argues that the substantive arrangement of the components of spontaneous orders cannot rightfully be called just or unjust.  This is because they are not intended to fulfill any particular purpose, but only to provide the conditions within which individuals may pursue their own purposes.  </w:t>
      </w:r>
    </w:p>
    <w:p w:rsidR="00B730C4" w:rsidRPr="002A6235" w:rsidRDefault="00B730C4" w:rsidP="002A6235">
      <w:pPr>
        <w:spacing w:line="480" w:lineRule="auto"/>
        <w:rPr>
          <w:rFonts w:cs="Times New Roman"/>
          <w:szCs w:val="24"/>
        </w:rPr>
      </w:pPr>
      <w:r w:rsidRPr="002A6235">
        <w:rPr>
          <w:rFonts w:cs="Times New Roman"/>
          <w:color w:val="FF0000"/>
          <w:szCs w:val="24"/>
        </w:rPr>
        <w:tab/>
      </w:r>
      <w:r w:rsidRPr="002A6235">
        <w:rPr>
          <w:rFonts w:cs="Times New Roman"/>
          <w:szCs w:val="24"/>
        </w:rPr>
        <w:t xml:space="preserve">Like Oakeshott, Hayek does not deny the value and importance of </w:t>
      </w:r>
      <w:proofErr w:type="spellStart"/>
      <w:r w:rsidRPr="002A6235">
        <w:rPr>
          <w:rFonts w:cs="Times New Roman"/>
          <w:szCs w:val="24"/>
        </w:rPr>
        <w:t>teleocratic</w:t>
      </w:r>
      <w:proofErr w:type="spellEnd"/>
      <w:r w:rsidRPr="002A6235">
        <w:rPr>
          <w:rFonts w:cs="Times New Roman"/>
          <w:szCs w:val="24"/>
        </w:rPr>
        <w:t xml:space="preserve"> institutions or enterprise associations.  He does not advocate the reduction of all substantive, personal relationships—like the family, marriage, friendship, community—to relations according to contract, or non-instrumental rules.  “[I]f we were always to apply the rules of the extended order </w:t>
      </w:r>
      <w:r w:rsidRPr="002A6235">
        <w:rPr>
          <w:rFonts w:cs="Times New Roman"/>
          <w:szCs w:val="24"/>
        </w:rPr>
        <w:lastRenderedPageBreak/>
        <w:t xml:space="preserve">to our more intimate groupings, </w:t>
      </w:r>
      <w:r w:rsidRPr="002A6235">
        <w:rPr>
          <w:rFonts w:cs="Times New Roman"/>
          <w:i/>
          <w:szCs w:val="24"/>
        </w:rPr>
        <w:t>we would crush them</w:t>
      </w:r>
      <w:r w:rsidRPr="002A6235">
        <w:rPr>
          <w:rFonts w:cs="Times New Roman"/>
          <w:szCs w:val="24"/>
        </w:rPr>
        <w:t>” (</w:t>
      </w:r>
      <w:r w:rsidR="007E5057" w:rsidRPr="002A6235">
        <w:rPr>
          <w:rFonts w:cs="Times New Roman"/>
          <w:szCs w:val="24"/>
        </w:rPr>
        <w:t xml:space="preserve">Hayek, </w:t>
      </w:r>
      <w:r w:rsidR="007E5057" w:rsidRPr="002A6235">
        <w:rPr>
          <w:rFonts w:cs="Times New Roman"/>
          <w:i/>
          <w:szCs w:val="24"/>
        </w:rPr>
        <w:t>The Fatal Conceit</w:t>
      </w:r>
      <w:r w:rsidR="007E5057" w:rsidRPr="002A6235">
        <w:rPr>
          <w:rFonts w:cs="Times New Roman"/>
          <w:szCs w:val="24"/>
        </w:rPr>
        <w:t>, 1988, p.</w:t>
      </w:r>
      <w:r w:rsidRPr="002A6235">
        <w:rPr>
          <w:rFonts w:cs="Times New Roman"/>
          <w:szCs w:val="24"/>
        </w:rPr>
        <w:t xml:space="preserve">18).  Hayek is not a doctrinaire advocate of laissez-faire or of any libertarianism that seeks to reduce all of society to contract relations.  He supports the policy of an economic safety net even though he holds that market competition is the best way to organize the economy, and that a safety net </w:t>
      </w:r>
      <w:r w:rsidR="00DF2ACB" w:rsidRPr="002A6235">
        <w:rPr>
          <w:rFonts w:cs="Times New Roman"/>
          <w:szCs w:val="24"/>
        </w:rPr>
        <w:t>can become</w:t>
      </w:r>
      <w:r w:rsidRPr="002A6235">
        <w:rPr>
          <w:rFonts w:cs="Times New Roman"/>
          <w:szCs w:val="24"/>
        </w:rPr>
        <w:t xml:space="preserve"> an impediment to the operation of competition.  </w:t>
      </w:r>
    </w:p>
    <w:p w:rsidR="00B730C4" w:rsidRPr="002A6235" w:rsidRDefault="00B730C4" w:rsidP="002A6235">
      <w:pPr>
        <w:spacing w:line="480" w:lineRule="auto"/>
        <w:rPr>
          <w:rFonts w:cs="Times New Roman"/>
          <w:szCs w:val="24"/>
        </w:rPr>
      </w:pPr>
      <w:r w:rsidRPr="002A6235">
        <w:rPr>
          <w:rFonts w:cs="Times New Roman"/>
          <w:szCs w:val="24"/>
        </w:rPr>
        <w:tab/>
        <w:t xml:space="preserve">Hayek’s economic argument applies to the rule by law.  The rule of law can exist only within what Oakeshott calls a civil association; law will otherwise degenerate into an enterprise association.  The rule of law cannot be salvaged by collectivist politics – this would only be true if all disputes could be resolved in parliamentary discussion because of the alleged prior existence of an ultimate teleology or the general will.   </w:t>
      </w:r>
      <w:r w:rsidR="00090F95" w:rsidRPr="002A6235">
        <w:rPr>
          <w:rFonts w:cs="Times New Roman"/>
          <w:szCs w:val="24"/>
        </w:rPr>
        <w:t>I</w:t>
      </w:r>
      <w:r w:rsidR="00EE327C" w:rsidRPr="002A6235">
        <w:rPr>
          <w:rFonts w:cs="Times New Roman"/>
          <w:szCs w:val="24"/>
        </w:rPr>
        <w:t xml:space="preserve">n the </w:t>
      </w:r>
      <w:r w:rsidR="00EE327C" w:rsidRPr="002A6235">
        <w:rPr>
          <w:rFonts w:cs="Times New Roman"/>
          <w:i/>
          <w:szCs w:val="24"/>
        </w:rPr>
        <w:t>Road to Serfdom</w:t>
      </w:r>
      <w:r w:rsidR="00EE327C" w:rsidRPr="002A6235">
        <w:rPr>
          <w:rFonts w:cs="Times New Roman"/>
          <w:szCs w:val="24"/>
        </w:rPr>
        <w:t xml:space="preserve"> Hayek asserts that free markets and the potential for the rule of law were extinguished in Germany by late </w:t>
      </w:r>
      <w:r w:rsidR="00090F95" w:rsidRPr="002A6235">
        <w:rPr>
          <w:rFonts w:cs="Times New Roman"/>
          <w:szCs w:val="24"/>
        </w:rPr>
        <w:t>nineteenth c</w:t>
      </w:r>
      <w:r w:rsidR="00EE327C" w:rsidRPr="002A6235">
        <w:rPr>
          <w:rFonts w:cs="Times New Roman"/>
          <w:szCs w:val="24"/>
        </w:rPr>
        <w:t>e</w:t>
      </w:r>
      <w:r w:rsidR="00090F95" w:rsidRPr="002A6235">
        <w:rPr>
          <w:rFonts w:cs="Times New Roman"/>
          <w:szCs w:val="24"/>
        </w:rPr>
        <w:t>n</w:t>
      </w:r>
      <w:r w:rsidR="00EE327C" w:rsidRPr="002A6235">
        <w:rPr>
          <w:rFonts w:cs="Times New Roman"/>
          <w:szCs w:val="24"/>
        </w:rPr>
        <w:t>tu</w:t>
      </w:r>
      <w:r w:rsidR="00090F95" w:rsidRPr="002A6235">
        <w:rPr>
          <w:rFonts w:cs="Times New Roman"/>
          <w:szCs w:val="24"/>
        </w:rPr>
        <w:t>r</w:t>
      </w:r>
      <w:r w:rsidR="00EE327C" w:rsidRPr="002A6235">
        <w:rPr>
          <w:rFonts w:cs="Times New Roman"/>
          <w:szCs w:val="24"/>
        </w:rPr>
        <w:t xml:space="preserve">y positivism. </w:t>
      </w:r>
    </w:p>
    <w:p w:rsidR="009C2884" w:rsidRPr="002A6235" w:rsidRDefault="00004A98" w:rsidP="002A6235">
      <w:pPr>
        <w:widowControl w:val="0"/>
        <w:autoSpaceDE w:val="0"/>
        <w:autoSpaceDN w:val="0"/>
        <w:adjustRightInd w:val="0"/>
        <w:spacing w:line="480" w:lineRule="auto"/>
        <w:ind w:firstLine="720"/>
        <w:rPr>
          <w:rFonts w:cs="Times New Roman"/>
          <w:szCs w:val="24"/>
        </w:rPr>
      </w:pPr>
      <w:r w:rsidRPr="002A6235">
        <w:rPr>
          <w:rFonts w:cs="Times New Roman"/>
          <w:szCs w:val="24"/>
        </w:rPr>
        <w:t>Hayek has abandoned the notion that there is a common good, even a Smithean invisible hand</w:t>
      </w:r>
      <w:r w:rsidR="009C2884" w:rsidRPr="002A6235">
        <w:rPr>
          <w:rFonts w:cs="Times New Roman"/>
          <w:szCs w:val="24"/>
        </w:rPr>
        <w:t xml:space="preserve"> which tacitly assumes some kind of harmony</w:t>
      </w:r>
      <w:r w:rsidRPr="002A6235">
        <w:rPr>
          <w:rFonts w:cs="Times New Roman"/>
          <w:szCs w:val="24"/>
        </w:rPr>
        <w:t>.  What Hayek has done is to collapse the distinction b</w:t>
      </w:r>
      <w:r w:rsidR="00DF2ACB" w:rsidRPr="002A6235">
        <w:rPr>
          <w:rFonts w:cs="Times New Roman"/>
          <w:szCs w:val="24"/>
        </w:rPr>
        <w:t>e</w:t>
      </w:r>
      <w:r w:rsidRPr="002A6235">
        <w:rPr>
          <w:rFonts w:cs="Times New Roman"/>
          <w:szCs w:val="24"/>
        </w:rPr>
        <w:t>tw</w:t>
      </w:r>
      <w:r w:rsidR="00DF2ACB" w:rsidRPr="002A6235">
        <w:rPr>
          <w:rFonts w:cs="Times New Roman"/>
          <w:szCs w:val="24"/>
        </w:rPr>
        <w:t>een</w:t>
      </w:r>
      <w:r w:rsidRPr="002A6235">
        <w:rPr>
          <w:rFonts w:cs="Times New Roman"/>
          <w:szCs w:val="24"/>
        </w:rPr>
        <w:t xml:space="preserve"> communitarianism and collectivism. He </w:t>
      </w:r>
      <w:r w:rsidR="00090F95" w:rsidRPr="002A6235">
        <w:rPr>
          <w:rFonts w:cs="Times New Roman"/>
          <w:szCs w:val="24"/>
        </w:rPr>
        <w:t xml:space="preserve">opposes </w:t>
      </w:r>
      <w:r w:rsidRPr="002A6235">
        <w:rPr>
          <w:rFonts w:cs="Times New Roman"/>
          <w:szCs w:val="24"/>
        </w:rPr>
        <w:t>the notion of planning and how it can be imposed upon us. Let the Socialists have the</w:t>
      </w:r>
      <w:r w:rsidR="00090F95" w:rsidRPr="002A6235">
        <w:rPr>
          <w:rFonts w:cs="Times New Roman"/>
          <w:szCs w:val="24"/>
        </w:rPr>
        <w:t xml:space="preserve">ir collectivist conception </w:t>
      </w:r>
      <w:r w:rsidR="007E5057" w:rsidRPr="002A6235">
        <w:rPr>
          <w:rFonts w:cs="Times New Roman"/>
          <w:szCs w:val="24"/>
        </w:rPr>
        <w:t xml:space="preserve">and the language </w:t>
      </w:r>
      <w:r w:rsidR="00090F95" w:rsidRPr="002A6235">
        <w:rPr>
          <w:rFonts w:cs="Times New Roman"/>
          <w:szCs w:val="24"/>
        </w:rPr>
        <w:t xml:space="preserve">of the </w:t>
      </w:r>
      <w:r w:rsidRPr="002A6235">
        <w:rPr>
          <w:rFonts w:cs="Times New Roman"/>
          <w:szCs w:val="24"/>
        </w:rPr>
        <w:t>common good as their concept</w:t>
      </w:r>
      <w:r w:rsidR="00090F95" w:rsidRPr="002A6235">
        <w:rPr>
          <w:rFonts w:cs="Times New Roman"/>
          <w:szCs w:val="24"/>
        </w:rPr>
        <w:t>,</w:t>
      </w:r>
      <w:r w:rsidR="00DA3503" w:rsidRPr="002A6235">
        <w:rPr>
          <w:rFonts w:cs="Times New Roman"/>
          <w:szCs w:val="24"/>
        </w:rPr>
        <w:t xml:space="preserve"> to be strived-for in an enterprise association;</w:t>
      </w:r>
      <w:r w:rsidRPr="002A6235">
        <w:rPr>
          <w:rFonts w:cs="Times New Roman"/>
          <w:szCs w:val="24"/>
        </w:rPr>
        <w:t xml:space="preserve"> </w:t>
      </w:r>
      <w:r w:rsidR="00DA3503" w:rsidRPr="002A6235">
        <w:rPr>
          <w:rFonts w:cs="Times New Roman"/>
          <w:szCs w:val="24"/>
        </w:rPr>
        <w:t>but</w:t>
      </w:r>
      <w:r w:rsidRPr="002A6235">
        <w:rPr>
          <w:rFonts w:cs="Times New Roman"/>
          <w:szCs w:val="24"/>
        </w:rPr>
        <w:t xml:space="preserve"> lovers of liberty should </w:t>
      </w:r>
      <w:r w:rsidR="00090F95" w:rsidRPr="002A6235">
        <w:rPr>
          <w:rFonts w:cs="Times New Roman"/>
          <w:szCs w:val="24"/>
        </w:rPr>
        <w:t xml:space="preserve">embrace </w:t>
      </w:r>
      <w:r w:rsidRPr="002A6235">
        <w:rPr>
          <w:rFonts w:cs="Times New Roman"/>
          <w:szCs w:val="24"/>
        </w:rPr>
        <w:t>the evolutionary process, so that what emerges is the common good.  Hayek does acknowledge the need for government institutions, or</w:t>
      </w:r>
      <w:r w:rsidR="007E5057" w:rsidRPr="002A6235">
        <w:rPr>
          <w:rFonts w:cs="Times New Roman"/>
          <w:szCs w:val="24"/>
        </w:rPr>
        <w:t xml:space="preserve"> what he calls “the rule of law”</w:t>
      </w:r>
      <w:r w:rsidRPr="002A6235">
        <w:rPr>
          <w:rFonts w:cs="Times New Roman"/>
          <w:szCs w:val="24"/>
        </w:rPr>
        <w:t xml:space="preserve"> which is different from the law of rules.</w:t>
      </w:r>
      <w:r w:rsidR="00EE327C" w:rsidRPr="002A6235">
        <w:rPr>
          <w:rFonts w:cs="Times New Roman"/>
          <w:szCs w:val="24"/>
        </w:rPr>
        <w:t xml:space="preserve"> To the extent that the rule of law expresses neutral procedural norms within which individuals pursue their private ends, the rule of law is the common good. </w:t>
      </w:r>
    </w:p>
    <w:p w:rsidR="00392A2F" w:rsidRDefault="00004A98" w:rsidP="002A6235">
      <w:pPr>
        <w:spacing w:line="480" w:lineRule="auto"/>
        <w:rPr>
          <w:rFonts w:cs="Times New Roman"/>
          <w:szCs w:val="24"/>
        </w:rPr>
      </w:pPr>
      <w:r w:rsidRPr="002A6235">
        <w:rPr>
          <w:rFonts w:cs="Times New Roman"/>
          <w:szCs w:val="24"/>
        </w:rPr>
        <w:lastRenderedPageBreak/>
        <w:t xml:space="preserve"> </w:t>
      </w:r>
      <w:r w:rsidR="009C2884" w:rsidRPr="002A6235">
        <w:rPr>
          <w:rFonts w:cs="Times New Roman"/>
          <w:szCs w:val="24"/>
        </w:rPr>
        <w:tab/>
        <w:t xml:space="preserve">Contemporary Rousseauean movements in the law like Critical Legal Studies reject the rule of law on the grounds that it is but another mask for economic oppression and exploitation. </w:t>
      </w:r>
      <w:r w:rsidRPr="002A6235">
        <w:rPr>
          <w:rFonts w:cs="Times New Roman"/>
          <w:szCs w:val="24"/>
        </w:rPr>
        <w:t>The planners want a law of rules</w:t>
      </w:r>
      <w:r w:rsidR="009C2884" w:rsidRPr="002A6235">
        <w:rPr>
          <w:rFonts w:cs="Times New Roman"/>
          <w:szCs w:val="24"/>
        </w:rPr>
        <w:t>, administrative law</w:t>
      </w:r>
      <w:r w:rsidRPr="002A6235">
        <w:rPr>
          <w:rFonts w:cs="Times New Roman"/>
          <w:szCs w:val="24"/>
        </w:rPr>
        <w:t>. Without trust you have to have regulations.  Supporters of the Rousseauean Narrative have moved away from an understanding</w:t>
      </w:r>
      <w:r w:rsidR="00466E08" w:rsidRPr="002A6235">
        <w:rPr>
          <w:rFonts w:cs="Times New Roman"/>
          <w:szCs w:val="24"/>
        </w:rPr>
        <w:t xml:space="preserve"> </w:t>
      </w:r>
      <w:r w:rsidRPr="002A6235">
        <w:rPr>
          <w:rFonts w:cs="Times New Roman"/>
          <w:szCs w:val="24"/>
        </w:rPr>
        <w:t>of the rule of law as one which emphasizes procedural neutrality to one that focuses on substantive rights, a movement that gives a privileged position to the state over the market</w:t>
      </w:r>
      <w:r w:rsidR="00466E08" w:rsidRPr="002A6235">
        <w:rPr>
          <w:rFonts w:cs="Times New Roman"/>
          <w:szCs w:val="24"/>
        </w:rPr>
        <w:t>.</w:t>
      </w:r>
      <w:r w:rsidRPr="002A6235">
        <w:rPr>
          <w:rFonts w:cs="Times New Roman"/>
          <w:szCs w:val="24"/>
        </w:rPr>
        <w:t xml:space="preserve"> </w:t>
      </w:r>
    </w:p>
    <w:p w:rsidR="00004A98" w:rsidRPr="002A6235" w:rsidRDefault="00004A98" w:rsidP="002A6235">
      <w:pPr>
        <w:spacing w:line="480" w:lineRule="auto"/>
        <w:rPr>
          <w:rFonts w:cs="Times New Roman"/>
          <w:szCs w:val="24"/>
        </w:rPr>
      </w:pPr>
      <w:r w:rsidRPr="002A6235">
        <w:rPr>
          <w:rFonts w:cs="Times New Roman"/>
          <w:szCs w:val="24"/>
        </w:rPr>
        <w:t xml:space="preserve"> </w:t>
      </w:r>
    </w:p>
    <w:p w:rsidR="00B730C4" w:rsidRDefault="00B730C4" w:rsidP="002A6235">
      <w:pPr>
        <w:spacing w:line="480" w:lineRule="auto"/>
        <w:rPr>
          <w:rFonts w:cs="Times New Roman"/>
          <w:b/>
          <w:szCs w:val="24"/>
        </w:rPr>
      </w:pPr>
      <w:r w:rsidRPr="002A6235">
        <w:rPr>
          <w:rFonts w:cs="Times New Roman"/>
          <w:b/>
          <w:szCs w:val="24"/>
        </w:rPr>
        <w:t>Oakeshott</w:t>
      </w:r>
      <w:r w:rsidR="00EE073A" w:rsidRPr="002A6235">
        <w:rPr>
          <w:rFonts w:cs="Times New Roman"/>
          <w:b/>
          <w:szCs w:val="24"/>
        </w:rPr>
        <w:t xml:space="preserve">:  </w:t>
      </w:r>
      <w:r w:rsidR="00392A2F">
        <w:rPr>
          <w:rFonts w:cs="Times New Roman"/>
          <w:b/>
          <w:szCs w:val="24"/>
        </w:rPr>
        <w:t>f</w:t>
      </w:r>
      <w:r w:rsidR="00EE073A" w:rsidRPr="002A6235">
        <w:rPr>
          <w:rFonts w:cs="Times New Roman"/>
          <w:b/>
          <w:szCs w:val="24"/>
        </w:rPr>
        <w:t xml:space="preserve">ree to </w:t>
      </w:r>
      <w:r w:rsidR="00392A2F">
        <w:rPr>
          <w:rFonts w:cs="Times New Roman"/>
          <w:b/>
          <w:szCs w:val="24"/>
        </w:rPr>
        <w:t>c</w:t>
      </w:r>
      <w:r w:rsidR="00EE073A" w:rsidRPr="002A6235">
        <w:rPr>
          <w:rFonts w:cs="Times New Roman"/>
          <w:b/>
          <w:szCs w:val="24"/>
        </w:rPr>
        <w:t>hoose</w:t>
      </w:r>
    </w:p>
    <w:p w:rsidR="0043093D" w:rsidRPr="002A6235" w:rsidRDefault="0043093D" w:rsidP="002A6235">
      <w:pPr>
        <w:spacing w:line="480" w:lineRule="auto"/>
        <w:rPr>
          <w:rFonts w:cs="Times New Roman"/>
          <w:b/>
          <w:szCs w:val="24"/>
        </w:rPr>
      </w:pPr>
    </w:p>
    <w:p w:rsidR="00821396" w:rsidRPr="002A6235" w:rsidRDefault="003A16A3" w:rsidP="002A6235">
      <w:pPr>
        <w:widowControl w:val="0"/>
        <w:tabs>
          <w:tab w:val="left" w:pos="-1440"/>
        </w:tabs>
        <w:spacing w:line="480" w:lineRule="auto"/>
        <w:rPr>
          <w:rFonts w:cs="Times New Roman"/>
          <w:szCs w:val="24"/>
        </w:rPr>
      </w:pPr>
      <w:r w:rsidRPr="002A6235">
        <w:rPr>
          <w:rFonts w:cs="Times New Roman"/>
          <w:b/>
          <w:szCs w:val="24"/>
        </w:rPr>
        <w:tab/>
      </w:r>
      <w:r w:rsidR="007D450E" w:rsidRPr="002A6235">
        <w:rPr>
          <w:rFonts w:cs="Times New Roman"/>
          <w:szCs w:val="24"/>
        </w:rPr>
        <w:t xml:space="preserve">Michael Oakeshott (1901 – 1990) </w:t>
      </w:r>
      <w:r w:rsidR="00CC17A3" w:rsidRPr="002A6235">
        <w:rPr>
          <w:rFonts w:cs="Times New Roman"/>
          <w:szCs w:val="24"/>
        </w:rPr>
        <w:t>was a political philosopher</w:t>
      </w:r>
      <w:r w:rsidR="00EE073A" w:rsidRPr="002A6235">
        <w:rPr>
          <w:rFonts w:cs="Times New Roman"/>
          <w:szCs w:val="24"/>
        </w:rPr>
        <w:t>,</w:t>
      </w:r>
      <w:r w:rsidR="00CC17A3" w:rsidRPr="002A6235">
        <w:rPr>
          <w:rFonts w:cs="Times New Roman"/>
          <w:szCs w:val="24"/>
        </w:rPr>
        <w:t xml:space="preserve"> historian and leading intellectual light at the L</w:t>
      </w:r>
      <w:r w:rsidR="007E5057" w:rsidRPr="002A6235">
        <w:rPr>
          <w:rFonts w:cs="Times New Roman"/>
          <w:szCs w:val="24"/>
        </w:rPr>
        <w:t xml:space="preserve">ondon </w:t>
      </w:r>
      <w:r w:rsidR="00CC17A3" w:rsidRPr="002A6235">
        <w:rPr>
          <w:rFonts w:cs="Times New Roman"/>
          <w:szCs w:val="24"/>
        </w:rPr>
        <w:t>S</w:t>
      </w:r>
      <w:r w:rsidR="007E5057" w:rsidRPr="002A6235">
        <w:rPr>
          <w:rFonts w:cs="Times New Roman"/>
          <w:szCs w:val="24"/>
        </w:rPr>
        <w:t xml:space="preserve">chool of </w:t>
      </w:r>
      <w:r w:rsidR="00CC17A3" w:rsidRPr="002A6235">
        <w:rPr>
          <w:rFonts w:cs="Times New Roman"/>
          <w:szCs w:val="24"/>
        </w:rPr>
        <w:t>E</w:t>
      </w:r>
      <w:r w:rsidR="007E5057" w:rsidRPr="002A6235">
        <w:rPr>
          <w:rFonts w:cs="Times New Roman"/>
          <w:szCs w:val="24"/>
        </w:rPr>
        <w:t>conomics</w:t>
      </w:r>
      <w:r w:rsidR="00CC17A3" w:rsidRPr="002A6235">
        <w:rPr>
          <w:rFonts w:cs="Times New Roman"/>
          <w:szCs w:val="24"/>
        </w:rPr>
        <w:t xml:space="preserve"> from 1948-1969.  His major philosophical work was </w:t>
      </w:r>
      <w:r w:rsidR="002C38F0" w:rsidRPr="002A6235">
        <w:rPr>
          <w:rFonts w:cs="Times New Roman"/>
          <w:i/>
          <w:iCs/>
          <w:szCs w:val="24"/>
          <w:lang w:val="en"/>
        </w:rPr>
        <w:t xml:space="preserve">Experience and </w:t>
      </w:r>
      <w:r w:rsidR="001D26E3" w:rsidRPr="002A6235">
        <w:rPr>
          <w:rFonts w:cs="Times New Roman"/>
          <w:i/>
          <w:iCs/>
          <w:szCs w:val="24"/>
          <w:lang w:val="en"/>
        </w:rPr>
        <w:t>I</w:t>
      </w:r>
      <w:r w:rsidR="002C38F0" w:rsidRPr="002A6235">
        <w:rPr>
          <w:rFonts w:cs="Times New Roman"/>
          <w:i/>
          <w:iCs/>
          <w:szCs w:val="24"/>
          <w:lang w:val="en"/>
        </w:rPr>
        <w:t>ts Modes</w:t>
      </w:r>
      <w:r w:rsidR="002C38F0" w:rsidRPr="002A6235">
        <w:rPr>
          <w:rFonts w:cs="Times New Roman"/>
          <w:szCs w:val="24"/>
          <w:lang w:val="en"/>
        </w:rPr>
        <w:t xml:space="preserve"> </w:t>
      </w:r>
      <w:r w:rsidR="00CC17A3" w:rsidRPr="002A6235">
        <w:rPr>
          <w:rFonts w:cs="Times New Roman"/>
          <w:szCs w:val="24"/>
          <w:lang w:val="en"/>
        </w:rPr>
        <w:t>(</w:t>
      </w:r>
      <w:r w:rsidR="002C38F0" w:rsidRPr="002A6235">
        <w:rPr>
          <w:rFonts w:cs="Times New Roman"/>
          <w:szCs w:val="24"/>
          <w:lang w:val="en"/>
        </w:rPr>
        <w:t>1933</w:t>
      </w:r>
      <w:r w:rsidR="00CC17A3" w:rsidRPr="002A6235">
        <w:rPr>
          <w:rFonts w:cs="Times New Roman"/>
          <w:szCs w:val="24"/>
          <w:lang w:val="en"/>
        </w:rPr>
        <w:t>)</w:t>
      </w:r>
      <w:r w:rsidR="002C38F0" w:rsidRPr="002A6235">
        <w:rPr>
          <w:rFonts w:cs="Times New Roman"/>
          <w:szCs w:val="24"/>
          <w:lang w:val="en"/>
        </w:rPr>
        <w:t xml:space="preserve">. </w:t>
      </w:r>
      <w:r w:rsidR="00CC17A3" w:rsidRPr="002A6235">
        <w:rPr>
          <w:rFonts w:cs="Times New Roman"/>
          <w:szCs w:val="24"/>
          <w:lang w:val="en"/>
        </w:rPr>
        <w:t xml:space="preserve">Operating from </w:t>
      </w:r>
      <w:r w:rsidR="00DF2ACB" w:rsidRPr="002A6235">
        <w:rPr>
          <w:rFonts w:cs="Times New Roman"/>
          <w:szCs w:val="24"/>
          <w:lang w:val="en"/>
        </w:rPr>
        <w:t>within</w:t>
      </w:r>
      <w:r w:rsidR="00CC17A3" w:rsidRPr="002A6235">
        <w:rPr>
          <w:rFonts w:cs="Times New Roman"/>
          <w:szCs w:val="24"/>
          <w:lang w:val="en"/>
        </w:rPr>
        <w:t xml:space="preserve"> the post-Kantian and post-Hegelian Copernican Revolution, he maintained that </w:t>
      </w:r>
      <w:r w:rsidR="00DF2ACB" w:rsidRPr="002A6235">
        <w:rPr>
          <w:rFonts w:cs="Times New Roman"/>
          <w:szCs w:val="24"/>
        </w:rPr>
        <w:t>w</w:t>
      </w:r>
      <w:r w:rsidR="007C720E" w:rsidRPr="002A6235">
        <w:rPr>
          <w:rFonts w:cs="Times New Roman"/>
          <w:szCs w:val="24"/>
        </w:rPr>
        <w:t>hat distinguishes us from animals is that we are free to choose how we interpret experience.  To be human is to be free; our freedom is employed in our imagination and intelligence; these faculties are used in defining ourselves as individuals and in giving meaning to our expe</w:t>
      </w:r>
      <w:r w:rsidR="00334A04" w:rsidRPr="002A6235">
        <w:rPr>
          <w:rFonts w:cs="Times New Roman"/>
          <w:szCs w:val="24"/>
        </w:rPr>
        <w:t xml:space="preserve">rience of the world we inhabit.  </w:t>
      </w:r>
      <w:r w:rsidR="00821396" w:rsidRPr="002A6235">
        <w:rPr>
          <w:rFonts w:cs="Times New Roman"/>
          <w:szCs w:val="24"/>
        </w:rPr>
        <w:t xml:space="preserve">In philosophy the best way to defend a view is simply to elucidate it; it is futile to attempt to win arguments with other philosophers.  “Philosophy consists, not in persuading others, but in making our own minds clear.” </w:t>
      </w:r>
      <w:proofErr w:type="gramStart"/>
      <w:r w:rsidR="00821396" w:rsidRPr="002A6235">
        <w:rPr>
          <w:rFonts w:cs="Times New Roman"/>
          <w:szCs w:val="24"/>
        </w:rPr>
        <w:t>(</w:t>
      </w:r>
      <w:r w:rsidR="00821396" w:rsidRPr="002A6235">
        <w:rPr>
          <w:rFonts w:cs="Times New Roman"/>
          <w:i/>
          <w:szCs w:val="24"/>
        </w:rPr>
        <w:t>Experience and Its Mod</w:t>
      </w:r>
      <w:r w:rsidR="00821396" w:rsidRPr="002A6235">
        <w:rPr>
          <w:rFonts w:cs="Times New Roman"/>
          <w:szCs w:val="24"/>
        </w:rPr>
        <w:t>es,</w:t>
      </w:r>
      <w:r w:rsidR="005F3804" w:rsidRPr="002A6235">
        <w:rPr>
          <w:rFonts w:cs="Times New Roman"/>
          <w:szCs w:val="24"/>
        </w:rPr>
        <w:t xml:space="preserve"> 1933, Cambridge University Press,</w:t>
      </w:r>
      <w:r w:rsidR="00821396" w:rsidRPr="002A6235">
        <w:rPr>
          <w:rFonts w:cs="Times New Roman"/>
          <w:szCs w:val="24"/>
        </w:rPr>
        <w:t xml:space="preserve"> p. 3).</w:t>
      </w:r>
      <w:proofErr w:type="gramEnd"/>
    </w:p>
    <w:p w:rsidR="00693A40" w:rsidRPr="002A6235" w:rsidRDefault="00432E12" w:rsidP="002A6235">
      <w:pPr>
        <w:widowControl w:val="0"/>
        <w:tabs>
          <w:tab w:val="left" w:pos="-1440"/>
        </w:tabs>
        <w:spacing w:line="480" w:lineRule="auto"/>
        <w:rPr>
          <w:rFonts w:cs="Times New Roman"/>
          <w:i/>
          <w:szCs w:val="24"/>
        </w:rPr>
      </w:pPr>
      <w:r w:rsidRPr="002A6235">
        <w:rPr>
          <w:rFonts w:cs="Times New Roman"/>
          <w:b/>
          <w:szCs w:val="24"/>
        </w:rPr>
        <w:tab/>
      </w:r>
      <w:r w:rsidR="00A41B47" w:rsidRPr="002A6235">
        <w:rPr>
          <w:rFonts w:cs="Times New Roman"/>
          <w:szCs w:val="24"/>
        </w:rPr>
        <w:t>Since we always approach the world with some perspective it is a basic philosophical err</w:t>
      </w:r>
      <w:r w:rsidR="00DF2ACB" w:rsidRPr="002A6235">
        <w:rPr>
          <w:rFonts w:cs="Times New Roman"/>
          <w:szCs w:val="24"/>
        </w:rPr>
        <w:t>or</w:t>
      </w:r>
      <w:r w:rsidR="00A41B47" w:rsidRPr="002A6235">
        <w:rPr>
          <w:rFonts w:cs="Times New Roman"/>
          <w:szCs w:val="24"/>
        </w:rPr>
        <w:t xml:space="preserve"> to think you can step outside of all perspectives at once.  Hence, like Hayek, he identifies epistemological realism as the philosophical origin of all mistaken thought.  As a consequence he </w:t>
      </w:r>
      <w:r w:rsidR="00A41B47" w:rsidRPr="002A6235">
        <w:rPr>
          <w:rFonts w:cs="Times New Roman"/>
          <w:szCs w:val="24"/>
        </w:rPr>
        <w:lastRenderedPageBreak/>
        <w:t>was an outspoken critic of all forms of utopian thinking,</w:t>
      </w:r>
      <w:r w:rsidR="00693A40" w:rsidRPr="002A6235">
        <w:rPr>
          <w:rFonts w:cs="Times New Roman"/>
          <w:szCs w:val="24"/>
          <w:lang w:val="en"/>
        </w:rPr>
        <w:t xml:space="preserve"> </w:t>
      </w:r>
      <w:r w:rsidR="00DA3503" w:rsidRPr="002A6235">
        <w:rPr>
          <w:rFonts w:cs="Times New Roman"/>
          <w:szCs w:val="24"/>
          <w:lang w:val="en"/>
        </w:rPr>
        <w:t xml:space="preserve">particularly </w:t>
      </w:r>
      <w:r w:rsidR="00693A40" w:rsidRPr="002A6235">
        <w:rPr>
          <w:rFonts w:cs="Times New Roman"/>
          <w:szCs w:val="24"/>
          <w:lang w:val="en"/>
        </w:rPr>
        <w:t>post-</w:t>
      </w:r>
      <w:hyperlink r:id="rId9" w:tooltip="World War II" w:history="1">
        <w:r w:rsidR="00693A40" w:rsidRPr="002A6235">
          <w:rPr>
            <w:rStyle w:val="Hyperlink"/>
            <w:rFonts w:cs="Times New Roman"/>
            <w:color w:val="auto"/>
            <w:szCs w:val="24"/>
            <w:u w:val="none"/>
            <w:lang w:val="en"/>
          </w:rPr>
          <w:t>World War II</w:t>
        </w:r>
      </w:hyperlink>
      <w:r w:rsidR="00693A40" w:rsidRPr="002A6235">
        <w:rPr>
          <w:rFonts w:cs="Times New Roman"/>
          <w:szCs w:val="24"/>
          <w:lang w:val="en"/>
        </w:rPr>
        <w:t xml:space="preserve"> British </w:t>
      </w:r>
      <w:r w:rsidR="00693A40" w:rsidRPr="002A6235">
        <w:rPr>
          <w:rFonts w:cs="Times New Roman"/>
          <w:szCs w:val="24"/>
        </w:rPr>
        <w:t>socialism,</w:t>
      </w:r>
      <w:r w:rsidR="00DA3503" w:rsidRPr="002A6235">
        <w:rPr>
          <w:rFonts w:cs="Times New Roman"/>
          <w:szCs w:val="24"/>
        </w:rPr>
        <w:t xml:space="preserve"> but also</w:t>
      </w:r>
      <w:r w:rsidR="00693A40" w:rsidRPr="002A6235">
        <w:rPr>
          <w:rFonts w:cs="Times New Roman"/>
          <w:szCs w:val="24"/>
        </w:rPr>
        <w:t xml:space="preserve"> </w:t>
      </w:r>
      <w:r w:rsidR="00A41B47" w:rsidRPr="002A6235">
        <w:rPr>
          <w:rFonts w:cs="Times New Roman"/>
          <w:szCs w:val="24"/>
        </w:rPr>
        <w:t>the belief in the existence of social or bureaucratic expertise, all fixed ideologies, and party politics.  He laid this out in his 19</w:t>
      </w:r>
      <w:r w:rsidR="007C6D2B">
        <w:rPr>
          <w:rFonts w:cs="Times New Roman"/>
          <w:szCs w:val="24"/>
        </w:rPr>
        <w:t>47</w:t>
      </w:r>
      <w:r w:rsidR="00A41B47" w:rsidRPr="002A6235">
        <w:rPr>
          <w:rFonts w:cs="Times New Roman"/>
          <w:szCs w:val="24"/>
        </w:rPr>
        <w:t xml:space="preserve"> essay “Rationalism in Politics.”  His epistemology was social: only through interaction with our </w:t>
      </w:r>
      <w:r w:rsidR="00334A04" w:rsidRPr="002A6235">
        <w:rPr>
          <w:rFonts w:cs="Times New Roman"/>
          <w:szCs w:val="24"/>
        </w:rPr>
        <w:t xml:space="preserve">social </w:t>
      </w:r>
      <w:r w:rsidR="00A41B47" w:rsidRPr="002A6235">
        <w:rPr>
          <w:rFonts w:cs="Times New Roman"/>
          <w:szCs w:val="24"/>
        </w:rPr>
        <w:t>inheritance do we become who we are.  Our Inheritance is a set of cultural achievements and practices, not a doctrine to be learned.</w:t>
      </w:r>
      <w:r w:rsidRPr="002A6235">
        <w:rPr>
          <w:rFonts w:cs="Times New Roman"/>
          <w:szCs w:val="24"/>
        </w:rPr>
        <w:t xml:space="preserve">  The </w:t>
      </w:r>
      <w:r w:rsidR="00A41B47" w:rsidRPr="002A6235">
        <w:rPr>
          <w:rFonts w:cs="Times New Roman"/>
          <w:szCs w:val="24"/>
        </w:rPr>
        <w:t xml:space="preserve">inheritance is </w:t>
      </w:r>
      <w:r w:rsidR="00EE073A" w:rsidRPr="002A6235">
        <w:rPr>
          <w:rFonts w:cs="Times New Roman"/>
          <w:szCs w:val="24"/>
        </w:rPr>
        <w:t>not constitutive</w:t>
      </w:r>
      <w:r w:rsidR="001D26E3" w:rsidRPr="002A6235">
        <w:rPr>
          <w:rFonts w:cs="Times New Roman"/>
          <w:szCs w:val="24"/>
        </w:rPr>
        <w:t xml:space="preserve"> of,</w:t>
      </w:r>
      <w:r w:rsidR="00EE073A" w:rsidRPr="002A6235">
        <w:rPr>
          <w:rFonts w:cs="Times New Roman"/>
          <w:szCs w:val="24"/>
        </w:rPr>
        <w:t xml:space="preserve"> and determinant of</w:t>
      </w:r>
      <w:r w:rsidR="001D26E3" w:rsidRPr="002A6235">
        <w:rPr>
          <w:rFonts w:cs="Times New Roman"/>
          <w:szCs w:val="24"/>
        </w:rPr>
        <w:t>,</w:t>
      </w:r>
      <w:r w:rsidR="00EE073A" w:rsidRPr="002A6235">
        <w:rPr>
          <w:rFonts w:cs="Times New Roman"/>
          <w:szCs w:val="24"/>
        </w:rPr>
        <w:t xml:space="preserve"> who we are; rather it </w:t>
      </w:r>
      <w:r w:rsidR="001D26E3" w:rsidRPr="002A6235">
        <w:rPr>
          <w:rFonts w:cs="Times New Roman"/>
          <w:szCs w:val="24"/>
        </w:rPr>
        <w:t xml:space="preserve">needs to </w:t>
      </w:r>
      <w:proofErr w:type="gramStart"/>
      <w:r w:rsidR="001D26E3" w:rsidRPr="002A6235">
        <w:rPr>
          <w:rFonts w:cs="Times New Roman"/>
          <w:szCs w:val="24"/>
        </w:rPr>
        <w:t xml:space="preserve">be </w:t>
      </w:r>
      <w:r w:rsidR="00EE073A" w:rsidRPr="002A6235">
        <w:rPr>
          <w:rFonts w:cs="Times New Roman"/>
          <w:szCs w:val="24"/>
        </w:rPr>
        <w:t xml:space="preserve"> </w:t>
      </w:r>
      <w:r w:rsidR="00A41B47" w:rsidRPr="002A6235">
        <w:rPr>
          <w:rFonts w:cs="Times New Roman"/>
          <w:szCs w:val="24"/>
        </w:rPr>
        <w:t>re</w:t>
      </w:r>
      <w:proofErr w:type="gramEnd"/>
      <w:r w:rsidR="00A41B47" w:rsidRPr="002A6235">
        <w:rPr>
          <w:rFonts w:cs="Times New Roman"/>
          <w:szCs w:val="24"/>
        </w:rPr>
        <w:t>-created through its appropriation</w:t>
      </w:r>
      <w:r w:rsidR="00DA3503" w:rsidRPr="002A6235">
        <w:rPr>
          <w:rFonts w:cs="Times New Roman"/>
          <w:szCs w:val="24"/>
        </w:rPr>
        <w:t>. I</w:t>
      </w:r>
      <w:r w:rsidRPr="002A6235">
        <w:rPr>
          <w:rFonts w:cs="Times New Roman"/>
          <w:szCs w:val="24"/>
        </w:rPr>
        <w:t xml:space="preserve">t is </w:t>
      </w:r>
      <w:r w:rsidR="00A41B47" w:rsidRPr="002A6235">
        <w:rPr>
          <w:rFonts w:cs="Times New Roman"/>
          <w:szCs w:val="24"/>
        </w:rPr>
        <w:t>not homogeneous</w:t>
      </w:r>
      <w:r w:rsidRPr="002A6235">
        <w:rPr>
          <w:rFonts w:cs="Times New Roman"/>
          <w:szCs w:val="24"/>
        </w:rPr>
        <w:t xml:space="preserve">, there can be no </w:t>
      </w:r>
      <w:r w:rsidR="00A41B47" w:rsidRPr="002A6235">
        <w:rPr>
          <w:rFonts w:cs="Times New Roman"/>
          <w:szCs w:val="24"/>
        </w:rPr>
        <w:t>final or definitive formulation</w:t>
      </w:r>
      <w:r w:rsidRPr="002A6235">
        <w:rPr>
          <w:rFonts w:cs="Times New Roman"/>
          <w:szCs w:val="24"/>
        </w:rPr>
        <w:t xml:space="preserve"> of it, and any explication of it will acknowledge that there are </w:t>
      </w:r>
      <w:r w:rsidR="00A41B47" w:rsidRPr="002A6235">
        <w:rPr>
          <w:rFonts w:cs="Times New Roman"/>
          <w:szCs w:val="24"/>
        </w:rPr>
        <w:t xml:space="preserve">many voices in the </w:t>
      </w:r>
      <w:r w:rsidR="00EE073A" w:rsidRPr="002A6235">
        <w:rPr>
          <w:rFonts w:cs="Times New Roman"/>
          <w:szCs w:val="24"/>
        </w:rPr>
        <w:t>‘</w:t>
      </w:r>
      <w:r w:rsidR="00A41B47" w:rsidRPr="002A6235">
        <w:rPr>
          <w:rFonts w:cs="Times New Roman"/>
          <w:szCs w:val="24"/>
        </w:rPr>
        <w:t>conversation</w:t>
      </w:r>
      <w:r w:rsidR="00EE073A" w:rsidRPr="002A6235">
        <w:rPr>
          <w:rFonts w:cs="Times New Roman"/>
          <w:szCs w:val="24"/>
        </w:rPr>
        <w:t>’</w:t>
      </w:r>
      <w:r w:rsidR="001D26E3" w:rsidRPr="002A6235">
        <w:rPr>
          <w:rFonts w:cs="Times New Roman"/>
          <w:szCs w:val="24"/>
        </w:rPr>
        <w:t>.</w:t>
      </w:r>
      <w:r w:rsidR="00EE073A" w:rsidRPr="002A6235">
        <w:rPr>
          <w:rFonts w:cs="Times New Roman"/>
          <w:szCs w:val="24"/>
        </w:rPr>
        <w:t xml:space="preserve">  A ‘conversation’ is an endless, unrehearsed intellectual adventure in which, through imagination, we enter into a variety of modes of understanding both the worl</w:t>
      </w:r>
      <w:r w:rsidR="001D26E3" w:rsidRPr="002A6235">
        <w:rPr>
          <w:rFonts w:cs="Times New Roman"/>
          <w:szCs w:val="24"/>
        </w:rPr>
        <w:t>d</w:t>
      </w:r>
      <w:r w:rsidR="00EE073A" w:rsidRPr="002A6235">
        <w:rPr>
          <w:rFonts w:cs="Times New Roman"/>
          <w:szCs w:val="24"/>
        </w:rPr>
        <w:t xml:space="preserve"> and ourselves, and we are not disconcerted by the differences or dismayed by the inconclusiveness of it all.  There are limits to discursive reason, and acknowledging those limits is a form of liberation from ideological thinking.</w:t>
      </w:r>
    </w:p>
    <w:p w:rsidR="006A6386" w:rsidRDefault="00693A40" w:rsidP="002A6235">
      <w:pPr>
        <w:widowControl w:val="0"/>
        <w:tabs>
          <w:tab w:val="left" w:pos="-1440"/>
        </w:tabs>
        <w:spacing w:line="480" w:lineRule="auto"/>
        <w:rPr>
          <w:rFonts w:cs="Times New Roman"/>
          <w:szCs w:val="24"/>
        </w:rPr>
      </w:pPr>
      <w:r w:rsidRPr="002A6235">
        <w:rPr>
          <w:rFonts w:cs="Times New Roman"/>
          <w:i/>
          <w:szCs w:val="24"/>
        </w:rPr>
        <w:tab/>
      </w:r>
      <w:r w:rsidRPr="002A6235">
        <w:rPr>
          <w:rFonts w:cs="Times New Roman"/>
          <w:szCs w:val="24"/>
        </w:rPr>
        <w:t xml:space="preserve">How then is thought related to action?  </w:t>
      </w:r>
      <w:r w:rsidR="0001206D" w:rsidRPr="002A6235">
        <w:rPr>
          <w:rFonts w:cs="Times New Roman"/>
          <w:szCs w:val="24"/>
        </w:rPr>
        <w:t xml:space="preserve"> </w:t>
      </w:r>
      <w:r w:rsidR="00821396" w:rsidRPr="002A6235">
        <w:rPr>
          <w:rFonts w:cs="Times New Roman"/>
          <w:szCs w:val="24"/>
        </w:rPr>
        <w:t xml:space="preserve"> </w:t>
      </w:r>
      <w:r w:rsidRPr="002A6235">
        <w:rPr>
          <w:rFonts w:cs="Times New Roman"/>
          <w:szCs w:val="24"/>
        </w:rPr>
        <w:t>Practice precedes the reflection on practice (</w:t>
      </w:r>
      <w:r w:rsidR="00821396" w:rsidRPr="002A6235">
        <w:rPr>
          <w:rFonts w:cs="Times New Roman"/>
          <w:szCs w:val="24"/>
        </w:rPr>
        <w:t>In the beginning is the deed</w:t>
      </w:r>
      <w:r w:rsidRPr="002A6235">
        <w:rPr>
          <w:rFonts w:cs="Times New Roman"/>
          <w:szCs w:val="24"/>
        </w:rPr>
        <w:t xml:space="preserve"> and this is the </w:t>
      </w:r>
      <w:r w:rsidR="00821396" w:rsidRPr="002A6235">
        <w:rPr>
          <w:rFonts w:cs="Times New Roman"/>
          <w:szCs w:val="24"/>
        </w:rPr>
        <w:t>pre-conceptual)</w:t>
      </w:r>
      <w:r w:rsidRPr="002A6235">
        <w:rPr>
          <w:rFonts w:cs="Times New Roman"/>
          <w:szCs w:val="24"/>
        </w:rPr>
        <w:t>.  We can never fully conceptualize this pre</w:t>
      </w:r>
      <w:r w:rsidR="00DB0817" w:rsidRPr="002A6235">
        <w:rPr>
          <w:rFonts w:cs="Times New Roman"/>
          <w:szCs w:val="24"/>
        </w:rPr>
        <w:t>-</w:t>
      </w:r>
      <w:r w:rsidRPr="002A6235">
        <w:rPr>
          <w:rFonts w:cs="Times New Roman"/>
          <w:szCs w:val="24"/>
        </w:rPr>
        <w:t>conceptual</w:t>
      </w:r>
      <w:r w:rsidR="001D26E3" w:rsidRPr="002A6235">
        <w:rPr>
          <w:rFonts w:cs="Times New Roman"/>
          <w:szCs w:val="24"/>
        </w:rPr>
        <w:t>,</w:t>
      </w:r>
      <w:r w:rsidRPr="002A6235">
        <w:rPr>
          <w:rFonts w:cs="Times New Roman"/>
          <w:szCs w:val="24"/>
        </w:rPr>
        <w:t xml:space="preserve"> but we can offer a sort of abridged version of it.  In p</w:t>
      </w:r>
      <w:r w:rsidR="00821396" w:rsidRPr="002A6235">
        <w:rPr>
          <w:rFonts w:cs="Times New Roman"/>
          <w:szCs w:val="24"/>
        </w:rPr>
        <w:t xml:space="preserve">ractical </w:t>
      </w:r>
      <w:r w:rsidRPr="002A6235">
        <w:rPr>
          <w:rFonts w:cs="Times New Roman"/>
          <w:szCs w:val="24"/>
        </w:rPr>
        <w:t>d</w:t>
      </w:r>
      <w:r w:rsidR="00821396" w:rsidRPr="002A6235">
        <w:rPr>
          <w:rFonts w:cs="Times New Roman"/>
          <w:szCs w:val="24"/>
        </w:rPr>
        <w:t xml:space="preserve">ecision </w:t>
      </w:r>
      <w:r w:rsidRPr="002A6235">
        <w:rPr>
          <w:rFonts w:cs="Times New Roman"/>
          <w:szCs w:val="24"/>
        </w:rPr>
        <w:t>m</w:t>
      </w:r>
      <w:r w:rsidR="00821396" w:rsidRPr="002A6235">
        <w:rPr>
          <w:rFonts w:cs="Times New Roman"/>
          <w:szCs w:val="24"/>
        </w:rPr>
        <w:t>aking</w:t>
      </w:r>
      <w:r w:rsidRPr="002A6235">
        <w:rPr>
          <w:rFonts w:cs="Times New Roman"/>
          <w:szCs w:val="24"/>
        </w:rPr>
        <w:t xml:space="preserve"> w</w:t>
      </w:r>
      <w:r w:rsidR="00821396" w:rsidRPr="002A6235">
        <w:rPr>
          <w:rFonts w:cs="Times New Roman"/>
          <w:szCs w:val="24"/>
        </w:rPr>
        <w:t xml:space="preserve">e do not infer practical consequences from the </w:t>
      </w:r>
      <w:r w:rsidRPr="002A6235">
        <w:rPr>
          <w:rFonts w:cs="Times New Roman"/>
          <w:szCs w:val="24"/>
        </w:rPr>
        <w:t xml:space="preserve">conceptualization. Rather we engage in an explication of the norms inherent in the previous practice, or in the </w:t>
      </w:r>
      <w:r w:rsidR="00DB0817" w:rsidRPr="002A6235">
        <w:rPr>
          <w:rFonts w:cs="Times New Roman"/>
          <w:szCs w:val="24"/>
        </w:rPr>
        <w:t>w</w:t>
      </w:r>
      <w:r w:rsidRPr="002A6235">
        <w:rPr>
          <w:rFonts w:cs="Times New Roman"/>
          <w:szCs w:val="24"/>
        </w:rPr>
        <w:t>ords of Oakeshott</w:t>
      </w:r>
      <w:r w:rsidR="001D26E3" w:rsidRPr="002A6235">
        <w:rPr>
          <w:rFonts w:cs="Times New Roman"/>
          <w:szCs w:val="24"/>
        </w:rPr>
        <w:t>,</w:t>
      </w:r>
      <w:r w:rsidRPr="002A6235">
        <w:rPr>
          <w:rFonts w:cs="Times New Roman"/>
          <w:szCs w:val="24"/>
        </w:rPr>
        <w:t xml:space="preserve"> we engage in the </w:t>
      </w:r>
      <w:r w:rsidRPr="002A6235">
        <w:rPr>
          <w:rFonts w:cs="Times New Roman"/>
          <w:i/>
          <w:szCs w:val="24"/>
        </w:rPr>
        <w:t>p</w:t>
      </w:r>
      <w:r w:rsidR="00821396" w:rsidRPr="002A6235">
        <w:rPr>
          <w:rFonts w:cs="Times New Roman"/>
          <w:i/>
          <w:szCs w:val="24"/>
        </w:rPr>
        <w:t>ursuit of intimations</w:t>
      </w:r>
      <w:r w:rsidR="00821396" w:rsidRPr="002A6235">
        <w:rPr>
          <w:rFonts w:cs="Times New Roman"/>
          <w:szCs w:val="24"/>
        </w:rPr>
        <w:t xml:space="preserve"> of previous practice</w:t>
      </w:r>
      <w:r w:rsidR="00DB0817" w:rsidRPr="002A6235">
        <w:rPr>
          <w:rFonts w:cs="Times New Roman"/>
          <w:szCs w:val="24"/>
        </w:rPr>
        <w:t>.  Like Hayek’s spontaneous order, our</w:t>
      </w:r>
      <w:r w:rsidR="00821396" w:rsidRPr="002A6235">
        <w:rPr>
          <w:rFonts w:cs="Times New Roman"/>
          <w:szCs w:val="24"/>
        </w:rPr>
        <w:t xml:space="preserve"> inheritance</w:t>
      </w:r>
      <w:r w:rsidR="00DB0817" w:rsidRPr="002A6235">
        <w:rPr>
          <w:rFonts w:cs="Times New Roman"/>
          <w:szCs w:val="24"/>
        </w:rPr>
        <w:t xml:space="preserve"> is not a permanently fixed order but a </w:t>
      </w:r>
      <w:r w:rsidR="00821396" w:rsidRPr="002A6235">
        <w:rPr>
          <w:rFonts w:cs="Times New Roman"/>
          <w:szCs w:val="24"/>
        </w:rPr>
        <w:t>fertile source of adaptation</w:t>
      </w:r>
      <w:r w:rsidR="00DB0817" w:rsidRPr="002A6235">
        <w:rPr>
          <w:rFonts w:cs="Times New Roman"/>
          <w:szCs w:val="24"/>
        </w:rPr>
        <w:t xml:space="preserve">.  </w:t>
      </w:r>
      <w:r w:rsidR="00821396" w:rsidRPr="002A6235">
        <w:rPr>
          <w:rFonts w:cs="Times New Roman"/>
          <w:szCs w:val="24"/>
        </w:rPr>
        <w:t>Arguments constructed out of th</w:t>
      </w:r>
      <w:r w:rsidR="00334A04" w:rsidRPr="002A6235">
        <w:rPr>
          <w:rFonts w:cs="Times New Roman"/>
          <w:szCs w:val="24"/>
        </w:rPr>
        <w:t>i</w:t>
      </w:r>
      <w:r w:rsidR="00821396" w:rsidRPr="002A6235">
        <w:rPr>
          <w:rFonts w:cs="Times New Roman"/>
          <w:szCs w:val="24"/>
        </w:rPr>
        <w:t>s material</w:t>
      </w:r>
      <w:r w:rsidR="00334A04" w:rsidRPr="002A6235">
        <w:rPr>
          <w:rFonts w:cs="Times New Roman"/>
          <w:szCs w:val="24"/>
        </w:rPr>
        <w:t xml:space="preserve"> </w:t>
      </w:r>
      <w:r w:rsidR="00821396" w:rsidRPr="002A6235">
        <w:rPr>
          <w:rFonts w:cs="Times New Roman"/>
          <w:szCs w:val="24"/>
        </w:rPr>
        <w:t>cannot be ‘</w:t>
      </w:r>
      <w:r w:rsidR="00F11874" w:rsidRPr="002A6235">
        <w:rPr>
          <w:rFonts w:cs="Times New Roman"/>
          <w:szCs w:val="24"/>
        </w:rPr>
        <w:t>refuted’</w:t>
      </w:r>
      <w:r w:rsidR="00821396" w:rsidRPr="002A6235">
        <w:rPr>
          <w:rFonts w:cs="Times New Roman"/>
          <w:szCs w:val="24"/>
        </w:rPr>
        <w:t>.  They may be resisted by arguments of the same sort which, on balance, are found to be more convincing.</w:t>
      </w:r>
      <w:r w:rsidR="00DB0817" w:rsidRPr="002A6235">
        <w:rPr>
          <w:rFonts w:cs="Times New Roman"/>
          <w:szCs w:val="24"/>
        </w:rPr>
        <w:t xml:space="preserve">  H</w:t>
      </w:r>
      <w:r w:rsidR="00821396" w:rsidRPr="002A6235">
        <w:rPr>
          <w:rFonts w:cs="Times New Roman"/>
          <w:szCs w:val="24"/>
        </w:rPr>
        <w:t>onest and intelligent disagreement is always possible and likely</w:t>
      </w:r>
      <w:r w:rsidR="00DB0817" w:rsidRPr="002A6235">
        <w:rPr>
          <w:rFonts w:cs="Times New Roman"/>
          <w:szCs w:val="24"/>
        </w:rPr>
        <w:t xml:space="preserve">.  Oakeshott embraced a </w:t>
      </w:r>
      <w:r w:rsidR="00821396" w:rsidRPr="002A6235">
        <w:rPr>
          <w:rFonts w:cs="Times New Roman"/>
          <w:szCs w:val="24"/>
        </w:rPr>
        <w:t xml:space="preserve">non-reductive pluralism </w:t>
      </w:r>
      <w:r w:rsidR="00DA3503" w:rsidRPr="002A6235">
        <w:rPr>
          <w:rFonts w:cs="Times New Roman"/>
          <w:szCs w:val="24"/>
        </w:rPr>
        <w:lastRenderedPageBreak/>
        <w:t xml:space="preserve">which is </w:t>
      </w:r>
      <w:r w:rsidR="00821396" w:rsidRPr="002A6235">
        <w:rPr>
          <w:rFonts w:cs="Times New Roman"/>
          <w:szCs w:val="24"/>
        </w:rPr>
        <w:t>compatible with liberty</w:t>
      </w:r>
      <w:r w:rsidR="00DB0817" w:rsidRPr="002A6235">
        <w:rPr>
          <w:rFonts w:cs="Times New Roman"/>
          <w:szCs w:val="24"/>
        </w:rPr>
        <w:t xml:space="preserve">.  </w:t>
      </w:r>
      <w:r w:rsidR="006A6386">
        <w:rPr>
          <w:rFonts w:cs="Times New Roman"/>
          <w:szCs w:val="24"/>
        </w:rPr>
        <w:t xml:space="preserve">Oakeshott’s understanding of his own inheritance was laid out in his 1949 essay “The Political Economy of Freedom.”    </w:t>
      </w:r>
    </w:p>
    <w:p w:rsidR="00334A04" w:rsidRPr="002A6235" w:rsidRDefault="006A6386" w:rsidP="00CB5EA7">
      <w:pPr>
        <w:widowControl w:val="0"/>
        <w:tabs>
          <w:tab w:val="left" w:pos="-1440"/>
        </w:tabs>
        <w:spacing w:line="480" w:lineRule="auto"/>
        <w:ind w:left="1440" w:right="1440"/>
        <w:rPr>
          <w:rFonts w:cs="Times New Roman"/>
          <w:szCs w:val="24"/>
        </w:rPr>
      </w:pPr>
      <w:r>
        <w:rPr>
          <w:rFonts w:cs="Times New Roman"/>
          <w:szCs w:val="24"/>
        </w:rPr>
        <w:t xml:space="preserve">The freedom which the English libertarian knows and values lies in a coherence of    mutually supporting liberties….the absence from our society of </w:t>
      </w:r>
      <w:r w:rsidR="00CB5EA7">
        <w:rPr>
          <w:rFonts w:cs="Times New Roman"/>
          <w:szCs w:val="24"/>
        </w:rPr>
        <w:t>overwhelming</w:t>
      </w:r>
      <w:r>
        <w:rPr>
          <w:rFonts w:cs="Times New Roman"/>
          <w:szCs w:val="24"/>
        </w:rPr>
        <w:t xml:space="preserve"> concentrations of power….our experience has disclosed to us a method of government remarkably economical in the use of power and consequently peculiarly </w:t>
      </w:r>
      <w:r w:rsidR="00CB5EA7">
        <w:rPr>
          <w:rFonts w:cs="Times New Roman"/>
          <w:szCs w:val="24"/>
        </w:rPr>
        <w:t>fitted</w:t>
      </w:r>
      <w:r>
        <w:rPr>
          <w:rFonts w:cs="Times New Roman"/>
          <w:szCs w:val="24"/>
        </w:rPr>
        <w:t xml:space="preserve"> to preserve freedom: it is called the rule of law…. Of the many species of</w:t>
      </w:r>
      <w:r w:rsidR="00CB5EA7">
        <w:rPr>
          <w:rFonts w:cs="Times New Roman"/>
          <w:szCs w:val="24"/>
        </w:rPr>
        <w:t xml:space="preserve"> liberty…we have long recognized the importance of two: the freedom of association, and the freedom enjoyed in the right to own private property. (pp. 388,390,391 in Fuller).                                                                                                                                                                                                                                                                                                                            </w:t>
      </w:r>
      <w:r>
        <w:rPr>
          <w:rFonts w:cs="Times New Roman"/>
          <w:szCs w:val="24"/>
        </w:rPr>
        <w:t xml:space="preserve">                                                                                                                                                                                                                                                                                                                                                                                                                                                                                                                                                                                                                                                                                                                                                                                                                                                                   </w:t>
      </w:r>
    </w:p>
    <w:p w:rsidR="00FA6D40" w:rsidRPr="002A6235" w:rsidRDefault="00DB0817" w:rsidP="002A6235">
      <w:pPr>
        <w:widowControl w:val="0"/>
        <w:tabs>
          <w:tab w:val="left" w:pos="-1440"/>
        </w:tabs>
        <w:spacing w:line="480" w:lineRule="auto"/>
        <w:rPr>
          <w:rFonts w:cs="Times New Roman"/>
          <w:szCs w:val="24"/>
        </w:rPr>
      </w:pPr>
      <w:r w:rsidRPr="002A6235">
        <w:rPr>
          <w:rFonts w:cs="Times New Roman"/>
          <w:szCs w:val="24"/>
        </w:rPr>
        <w:tab/>
      </w:r>
      <w:r w:rsidR="001D0BFB" w:rsidRPr="002A6235">
        <w:rPr>
          <w:rFonts w:cs="Times New Roman"/>
          <w:szCs w:val="24"/>
        </w:rPr>
        <w:t xml:space="preserve">What Oakeshott opposed in politics is what we have called the twentieth century Rousseauean administration of things.  He identifies this mentality as ‘rationalism in politics. </w:t>
      </w:r>
      <w:r w:rsidRPr="002A6235">
        <w:rPr>
          <w:rFonts w:cs="Times New Roman"/>
          <w:szCs w:val="24"/>
        </w:rPr>
        <w:t xml:space="preserve">The </w:t>
      </w:r>
      <w:r w:rsidR="00DA3503" w:rsidRPr="002A6235">
        <w:rPr>
          <w:rFonts w:cs="Times New Roman"/>
          <w:szCs w:val="24"/>
        </w:rPr>
        <w:t>‘</w:t>
      </w:r>
      <w:r w:rsidRPr="002A6235">
        <w:rPr>
          <w:rFonts w:cs="Times New Roman"/>
          <w:szCs w:val="24"/>
        </w:rPr>
        <w:t>rationalist</w:t>
      </w:r>
      <w:r w:rsidR="00DA3503" w:rsidRPr="002A6235">
        <w:rPr>
          <w:rFonts w:cs="Times New Roman"/>
          <w:szCs w:val="24"/>
        </w:rPr>
        <w:t>’ is Oakeshott’s enemy.</w:t>
      </w:r>
      <w:r w:rsidRPr="002A6235">
        <w:rPr>
          <w:rFonts w:cs="Times New Roman"/>
          <w:szCs w:val="24"/>
        </w:rPr>
        <w:t xml:space="preserve">  </w:t>
      </w:r>
      <w:r w:rsidR="00FA6D40" w:rsidRPr="002A6235">
        <w:rPr>
          <w:rFonts w:cs="Times New Roman"/>
          <w:szCs w:val="24"/>
        </w:rPr>
        <w:t>“The general character and disposition of the Rationalist</w:t>
      </w:r>
      <w:r w:rsidR="00DA3503" w:rsidRPr="002A6235">
        <w:rPr>
          <w:rFonts w:cs="Times New Roman"/>
          <w:szCs w:val="24"/>
        </w:rPr>
        <w:t>” is that “h</w:t>
      </w:r>
      <w:r w:rsidR="00FA6D40" w:rsidRPr="002A6235">
        <w:rPr>
          <w:rFonts w:cs="Times New Roman"/>
          <w:szCs w:val="24"/>
        </w:rPr>
        <w:t>e stands (he always stands) for independence of mind</w:t>
      </w:r>
      <w:r w:rsidR="00DA3503" w:rsidRPr="002A6235">
        <w:rPr>
          <w:rFonts w:cs="Times New Roman"/>
          <w:szCs w:val="24"/>
        </w:rPr>
        <w:t xml:space="preserve">,” that is </w:t>
      </w:r>
      <w:r w:rsidR="00FA6D40" w:rsidRPr="002A6235">
        <w:rPr>
          <w:rFonts w:cs="Times New Roman"/>
          <w:szCs w:val="24"/>
        </w:rPr>
        <w:t>thought free from obligation to any authority save the authority of reason</w:t>
      </w:r>
      <w:r w:rsidR="00DA3503" w:rsidRPr="002A6235">
        <w:rPr>
          <w:rFonts w:cs="Times New Roman"/>
          <w:szCs w:val="24"/>
        </w:rPr>
        <w:t>.”  The rationalist “</w:t>
      </w:r>
      <w:r w:rsidR="00FA6D40" w:rsidRPr="002A6235">
        <w:rPr>
          <w:rFonts w:cs="Times New Roman"/>
          <w:szCs w:val="24"/>
        </w:rPr>
        <w:t>is the enemy of authority, of prejudice, of the merely traditional, customary or habitual</w:t>
      </w:r>
      <w:r w:rsidR="00DA3503" w:rsidRPr="002A6235">
        <w:rPr>
          <w:rFonts w:cs="Times New Roman"/>
          <w:szCs w:val="24"/>
        </w:rPr>
        <w:t>.” “</w:t>
      </w:r>
      <w:r w:rsidR="00FA6D40" w:rsidRPr="002A6235">
        <w:rPr>
          <w:rFonts w:cs="Times New Roman"/>
          <w:szCs w:val="24"/>
        </w:rPr>
        <w:t>His cast of mind is Gnostic</w:t>
      </w:r>
      <w:r w:rsidR="00DA3503" w:rsidRPr="002A6235">
        <w:rPr>
          <w:rFonts w:cs="Times New Roman"/>
          <w:szCs w:val="24"/>
        </w:rPr>
        <w:t>.” “[M]</w:t>
      </w:r>
      <w:proofErr w:type="spellStart"/>
      <w:r w:rsidR="00FA6D40" w:rsidRPr="002A6235">
        <w:rPr>
          <w:rFonts w:cs="Times New Roman"/>
          <w:szCs w:val="24"/>
        </w:rPr>
        <w:t>uch</w:t>
      </w:r>
      <w:proofErr w:type="spellEnd"/>
      <w:r w:rsidR="00FA6D40" w:rsidRPr="002A6235">
        <w:rPr>
          <w:rFonts w:cs="Times New Roman"/>
          <w:szCs w:val="24"/>
        </w:rPr>
        <w:t xml:space="preserve"> of his political activity consists in bringing the social, political, legal and institutional inheritance of his society before the tribunal of his intellect</w:t>
      </w:r>
      <w:r w:rsidR="00DA3503" w:rsidRPr="002A6235">
        <w:rPr>
          <w:rFonts w:cs="Times New Roman"/>
          <w:szCs w:val="24"/>
        </w:rPr>
        <w:t>.” The rationalist searches “f</w:t>
      </w:r>
      <w:r w:rsidR="00FA6D40" w:rsidRPr="002A6235">
        <w:rPr>
          <w:rFonts w:cs="Times New Roman"/>
          <w:szCs w:val="24"/>
        </w:rPr>
        <w:t>or an innocuous power which may safely be made so great as to be able to control all other powers</w:t>
      </w:r>
      <w:r w:rsidR="00DA3503" w:rsidRPr="002A6235">
        <w:rPr>
          <w:rFonts w:cs="Times New Roman"/>
          <w:szCs w:val="24"/>
        </w:rPr>
        <w:t xml:space="preserve">.”  His </w:t>
      </w:r>
      <w:r w:rsidR="00FA6D40" w:rsidRPr="002A6235">
        <w:rPr>
          <w:rFonts w:cs="Times New Roman"/>
          <w:szCs w:val="24"/>
        </w:rPr>
        <w:t xml:space="preserve">disposition </w:t>
      </w:r>
      <w:r w:rsidR="00DA3503" w:rsidRPr="002A6235">
        <w:rPr>
          <w:rFonts w:cs="Times New Roman"/>
          <w:szCs w:val="24"/>
        </w:rPr>
        <w:t>is “</w:t>
      </w:r>
      <w:r w:rsidR="00FA6D40" w:rsidRPr="002A6235">
        <w:rPr>
          <w:rFonts w:cs="Times New Roman"/>
          <w:szCs w:val="24"/>
        </w:rPr>
        <w:t>to believe that political machinery can take the place of moral and political education</w:t>
      </w:r>
      <w:r w:rsidR="00DA3503" w:rsidRPr="002A6235">
        <w:rPr>
          <w:rFonts w:cs="Times New Roman"/>
          <w:szCs w:val="24"/>
        </w:rPr>
        <w:t>.”  All knowledge must be “</w:t>
      </w:r>
      <w:r w:rsidR="00FA6D40" w:rsidRPr="002A6235">
        <w:rPr>
          <w:rFonts w:cs="Times New Roman"/>
          <w:szCs w:val="24"/>
        </w:rPr>
        <w:t>technical knowledge</w:t>
      </w:r>
      <w:r w:rsidR="00DA3503" w:rsidRPr="002A6235">
        <w:rPr>
          <w:rFonts w:cs="Times New Roman"/>
          <w:szCs w:val="24"/>
        </w:rPr>
        <w:t>.” The “</w:t>
      </w:r>
      <w:r w:rsidR="00FA6D40" w:rsidRPr="002A6235">
        <w:rPr>
          <w:rFonts w:cs="Times New Roman"/>
          <w:szCs w:val="24"/>
        </w:rPr>
        <w:t xml:space="preserve">Rationalist aims to begin by getting rid of inherited nescience and then to fill the blank nothingness of an open </w:t>
      </w:r>
      <w:r w:rsidR="00FA6D40" w:rsidRPr="002A6235">
        <w:rPr>
          <w:rFonts w:cs="Times New Roman"/>
          <w:szCs w:val="24"/>
        </w:rPr>
        <w:lastRenderedPageBreak/>
        <w:t xml:space="preserve">mind with the items of certain knowledge which he abstracts from </w:t>
      </w:r>
      <w:r w:rsidRPr="002A6235">
        <w:rPr>
          <w:rFonts w:cs="Times New Roman"/>
          <w:szCs w:val="24"/>
        </w:rPr>
        <w:t>h</w:t>
      </w:r>
      <w:r w:rsidR="00FA6D40" w:rsidRPr="002A6235">
        <w:rPr>
          <w:rFonts w:cs="Times New Roman"/>
          <w:szCs w:val="24"/>
        </w:rPr>
        <w:t>is personal experience, and which he believes to be approved by the common ‘reason’ of mankind…”</w:t>
      </w:r>
      <w:r w:rsidR="00334A04" w:rsidRPr="002A6235">
        <w:rPr>
          <w:rFonts w:cs="Times New Roman"/>
          <w:szCs w:val="24"/>
        </w:rPr>
        <w:t xml:space="preserve"> (“Rationalism in Politics,”</w:t>
      </w:r>
      <w:r w:rsidR="005C07C5" w:rsidRPr="002A6235">
        <w:rPr>
          <w:rFonts w:cs="Times New Roman"/>
          <w:szCs w:val="24"/>
        </w:rPr>
        <w:t xml:space="preserve"> [1947], </w:t>
      </w:r>
      <w:r w:rsidR="005C07C5" w:rsidRPr="002A6235">
        <w:rPr>
          <w:rFonts w:cs="Times New Roman"/>
          <w:i/>
          <w:szCs w:val="24"/>
        </w:rPr>
        <w:t>Rationalism in Politics and Other Essays</w:t>
      </w:r>
      <w:r w:rsidR="005C07C5" w:rsidRPr="002A6235">
        <w:rPr>
          <w:rFonts w:cs="Times New Roman"/>
          <w:szCs w:val="24"/>
        </w:rPr>
        <w:t>, ed. T. Fuller, Liberty Fund, Indianapolis</w:t>
      </w:r>
      <w:r w:rsidR="00334A04" w:rsidRPr="002A6235">
        <w:rPr>
          <w:rFonts w:cs="Times New Roman"/>
          <w:szCs w:val="24"/>
        </w:rPr>
        <w:t xml:space="preserve"> 19</w:t>
      </w:r>
      <w:r w:rsidR="005C07C5" w:rsidRPr="002A6235">
        <w:rPr>
          <w:rFonts w:cs="Times New Roman"/>
          <w:szCs w:val="24"/>
        </w:rPr>
        <w:t>91, pp. 5-42; all subsequent quotations from Oakeshott’s essays</w:t>
      </w:r>
      <w:r w:rsidR="001B7D86" w:rsidRPr="002A6235">
        <w:rPr>
          <w:rFonts w:cs="Times New Roman"/>
          <w:szCs w:val="24"/>
        </w:rPr>
        <w:t>, except for the “</w:t>
      </w:r>
      <w:r w:rsidR="0043093D">
        <w:rPr>
          <w:rFonts w:cs="Times New Roman"/>
          <w:szCs w:val="24"/>
        </w:rPr>
        <w:t>R</w:t>
      </w:r>
      <w:r w:rsidR="001B7D86" w:rsidRPr="002A6235">
        <w:rPr>
          <w:rFonts w:cs="Times New Roman"/>
          <w:szCs w:val="24"/>
        </w:rPr>
        <w:t>ule of Law”</w:t>
      </w:r>
      <w:r w:rsidR="005C07C5" w:rsidRPr="002A6235">
        <w:rPr>
          <w:rFonts w:cs="Times New Roman"/>
          <w:szCs w:val="24"/>
        </w:rPr>
        <w:t xml:space="preserve"> are from this edition</w:t>
      </w:r>
      <w:r w:rsidR="00334A04" w:rsidRPr="002A6235">
        <w:rPr>
          <w:rFonts w:cs="Times New Roman"/>
          <w:szCs w:val="24"/>
        </w:rPr>
        <w:t>).</w:t>
      </w:r>
      <w:r w:rsidR="00FA6D40" w:rsidRPr="002A6235">
        <w:rPr>
          <w:rFonts w:cs="Times New Roman"/>
          <w:szCs w:val="24"/>
        </w:rPr>
        <w:t xml:space="preserve"> </w:t>
      </w:r>
    </w:p>
    <w:p w:rsidR="00821396" w:rsidRPr="002A6235" w:rsidRDefault="00DB0817" w:rsidP="002A6235">
      <w:pPr>
        <w:widowControl w:val="0"/>
        <w:tabs>
          <w:tab w:val="left" w:pos="-1440"/>
        </w:tabs>
        <w:spacing w:line="480" w:lineRule="auto"/>
        <w:rPr>
          <w:rFonts w:cs="Times New Roman"/>
          <w:szCs w:val="24"/>
          <w:lang w:val="en"/>
        </w:rPr>
      </w:pPr>
      <w:r w:rsidRPr="002A6235">
        <w:rPr>
          <w:rFonts w:cs="Times New Roman"/>
          <w:szCs w:val="24"/>
        </w:rPr>
        <w:tab/>
      </w:r>
      <w:r w:rsidR="00FA6D40" w:rsidRPr="002A6235">
        <w:rPr>
          <w:rFonts w:cs="Times New Roman"/>
          <w:szCs w:val="24"/>
        </w:rPr>
        <w:t>By contrast, Oakeshott was a self-described conservative, and</w:t>
      </w:r>
      <w:r w:rsidRPr="002A6235">
        <w:rPr>
          <w:rFonts w:cs="Times New Roman"/>
          <w:szCs w:val="24"/>
        </w:rPr>
        <w:t xml:space="preserve"> </w:t>
      </w:r>
      <w:proofErr w:type="spellStart"/>
      <w:r w:rsidRPr="002A6235">
        <w:rPr>
          <w:rFonts w:cs="Times New Roman"/>
          <w:szCs w:val="24"/>
        </w:rPr>
        <w:t>i</w:t>
      </w:r>
      <w:proofErr w:type="spellEnd"/>
      <w:r w:rsidR="002C38F0" w:rsidRPr="002A6235">
        <w:rPr>
          <w:rFonts w:cs="Times New Roman"/>
          <w:szCs w:val="24"/>
          <w:lang w:val="en"/>
        </w:rPr>
        <w:t xml:space="preserve">n his essay </w:t>
      </w:r>
      <w:r w:rsidR="001D26E3" w:rsidRPr="002A6235">
        <w:rPr>
          <w:rFonts w:cs="Times New Roman"/>
          <w:szCs w:val="24"/>
          <w:lang w:val="en"/>
        </w:rPr>
        <w:t>“</w:t>
      </w:r>
      <w:r w:rsidR="002C38F0" w:rsidRPr="002A6235">
        <w:rPr>
          <w:rFonts w:cs="Times New Roman"/>
          <w:szCs w:val="24"/>
          <w:lang w:val="en"/>
        </w:rPr>
        <w:t>On Being Conservative</w:t>
      </w:r>
      <w:r w:rsidR="001D26E3" w:rsidRPr="002A6235">
        <w:rPr>
          <w:rFonts w:cs="Times New Roman"/>
          <w:szCs w:val="24"/>
          <w:lang w:val="en"/>
        </w:rPr>
        <w:t>”</w:t>
      </w:r>
      <w:r w:rsidR="002C38F0" w:rsidRPr="002A6235">
        <w:rPr>
          <w:rFonts w:cs="Times New Roman"/>
          <w:szCs w:val="24"/>
          <w:lang w:val="en"/>
        </w:rPr>
        <w:t xml:space="preserve"> (1956), </w:t>
      </w:r>
      <w:r w:rsidRPr="002A6235">
        <w:rPr>
          <w:rFonts w:cs="Times New Roman"/>
          <w:szCs w:val="24"/>
          <w:lang w:val="en"/>
        </w:rPr>
        <w:t xml:space="preserve">he explained that </w:t>
      </w:r>
      <w:r w:rsidR="001D26E3" w:rsidRPr="002A6235">
        <w:rPr>
          <w:rFonts w:cs="Times New Roman"/>
          <w:szCs w:val="24"/>
          <w:lang w:val="en"/>
        </w:rPr>
        <w:t>“</w:t>
      </w:r>
      <w:r w:rsidRPr="002A6235">
        <w:rPr>
          <w:rFonts w:cs="Times New Roman"/>
          <w:szCs w:val="24"/>
          <w:lang w:val="en"/>
        </w:rPr>
        <w:t>t</w:t>
      </w:r>
      <w:r w:rsidR="002C38F0" w:rsidRPr="002A6235">
        <w:rPr>
          <w:rFonts w:cs="Times New Roman"/>
          <w:szCs w:val="24"/>
          <w:lang w:val="en"/>
        </w:rPr>
        <w:t>o be conservative ... is to prefer the familiar to the unknown, to prefer the tried to the untried, fact to mystery, the actual to the possible, the limited to the unbounded, the near to the distant, the sufficient to the superabundant, the convenient to the perfect, present laughter to utopian bliss</w:t>
      </w:r>
      <w:r w:rsidR="001D26E3" w:rsidRPr="002A6235">
        <w:rPr>
          <w:rFonts w:cs="Times New Roman"/>
          <w:szCs w:val="24"/>
          <w:lang w:val="en"/>
        </w:rPr>
        <w:t>”</w:t>
      </w:r>
      <w:r w:rsidR="005C07C5" w:rsidRPr="002A6235">
        <w:rPr>
          <w:rFonts w:cs="Times New Roman"/>
          <w:szCs w:val="24"/>
          <w:lang w:val="en"/>
        </w:rPr>
        <w:t xml:space="preserve"> (</w:t>
      </w:r>
      <w:r w:rsidR="00D72AFE">
        <w:rPr>
          <w:rFonts w:cs="Times New Roman"/>
          <w:szCs w:val="24"/>
          <w:lang w:val="en"/>
        </w:rPr>
        <w:t xml:space="preserve">[1956] </w:t>
      </w:r>
      <w:r w:rsidR="005C07C5" w:rsidRPr="002A6235">
        <w:rPr>
          <w:rFonts w:cs="Times New Roman"/>
          <w:szCs w:val="24"/>
          <w:lang w:val="en"/>
        </w:rPr>
        <w:t>1991, p. 408).</w:t>
      </w:r>
      <w:r w:rsidR="00821396" w:rsidRPr="002A6235">
        <w:rPr>
          <w:rFonts w:cs="Times New Roman"/>
          <w:szCs w:val="24"/>
          <w:lang w:val="en"/>
        </w:rPr>
        <w:t xml:space="preserve"> </w:t>
      </w:r>
      <w:r w:rsidRPr="002A6235">
        <w:rPr>
          <w:rFonts w:cs="Times New Roman"/>
          <w:szCs w:val="24"/>
          <w:lang w:val="en"/>
        </w:rPr>
        <w:t xml:space="preserve"> Being conservative is not about being rigidly doctrinaire but about m</w:t>
      </w:r>
      <w:r w:rsidR="00821396" w:rsidRPr="002A6235">
        <w:rPr>
          <w:rFonts w:cs="Times New Roman"/>
          <w:szCs w:val="24"/>
          <w:lang w:val="en"/>
        </w:rPr>
        <w:t>anaging inevitable change</w:t>
      </w:r>
      <w:r w:rsidRPr="002A6235">
        <w:rPr>
          <w:rFonts w:cs="Times New Roman"/>
          <w:szCs w:val="24"/>
          <w:lang w:val="en"/>
        </w:rPr>
        <w:t xml:space="preserve"> </w:t>
      </w:r>
      <w:r w:rsidR="008B3DF8" w:rsidRPr="002A6235">
        <w:rPr>
          <w:rFonts w:cs="Times New Roman"/>
          <w:szCs w:val="24"/>
          <w:lang w:val="en"/>
        </w:rPr>
        <w:t>coherent with past practice through the pursuit of intimations.</w:t>
      </w:r>
    </w:p>
    <w:p w:rsidR="00945E89" w:rsidRPr="002A6235" w:rsidRDefault="0090393C" w:rsidP="002A6235">
      <w:pPr>
        <w:spacing w:line="480" w:lineRule="auto"/>
        <w:rPr>
          <w:rFonts w:cs="Times New Roman"/>
          <w:szCs w:val="24"/>
          <w:lang w:val="en"/>
        </w:rPr>
      </w:pPr>
      <w:r w:rsidRPr="002A6235">
        <w:rPr>
          <w:rFonts w:cs="Times New Roman"/>
          <w:szCs w:val="24"/>
          <w:lang w:val="en"/>
        </w:rPr>
        <w:tab/>
      </w:r>
      <w:r w:rsidR="001D0BFB" w:rsidRPr="002A6235">
        <w:rPr>
          <w:rFonts w:cs="Times New Roman"/>
          <w:szCs w:val="24"/>
          <w:lang w:val="en"/>
        </w:rPr>
        <w:t xml:space="preserve">Rather than simply dismiss the Rousseau narrative and endorse the Lockean narrative, Oakeshott put them into historical perspective.  </w:t>
      </w:r>
      <w:r w:rsidRPr="002A6235">
        <w:rPr>
          <w:rFonts w:cs="Times New Roman"/>
          <w:szCs w:val="24"/>
          <w:lang w:val="en"/>
        </w:rPr>
        <w:t xml:space="preserve">In </w:t>
      </w:r>
      <w:r w:rsidR="002C38F0" w:rsidRPr="002A6235">
        <w:rPr>
          <w:rFonts w:cs="Times New Roman"/>
          <w:i/>
          <w:iCs/>
          <w:szCs w:val="24"/>
          <w:lang w:val="en"/>
        </w:rPr>
        <w:t>On Human Conduct</w:t>
      </w:r>
      <w:r w:rsidR="002C38F0" w:rsidRPr="002A6235">
        <w:rPr>
          <w:rFonts w:cs="Times New Roman"/>
          <w:szCs w:val="24"/>
          <w:lang w:val="en"/>
        </w:rPr>
        <w:t xml:space="preserve"> (1975</w:t>
      </w:r>
      <w:r w:rsidRPr="002A6235">
        <w:rPr>
          <w:rFonts w:cs="Times New Roman"/>
          <w:szCs w:val="24"/>
          <w:lang w:val="en"/>
        </w:rPr>
        <w:t xml:space="preserve">) </w:t>
      </w:r>
      <w:r w:rsidR="002C38F0" w:rsidRPr="002A6235">
        <w:rPr>
          <w:rFonts w:cs="Times New Roman"/>
          <w:szCs w:val="24"/>
          <w:lang w:val="en"/>
        </w:rPr>
        <w:t xml:space="preserve">Oakeshott </w:t>
      </w:r>
      <w:r w:rsidRPr="002A6235">
        <w:rPr>
          <w:rFonts w:cs="Times New Roman"/>
          <w:szCs w:val="24"/>
          <w:lang w:val="en"/>
        </w:rPr>
        <w:t xml:space="preserve">identifies </w:t>
      </w:r>
      <w:r w:rsidR="002C38F0" w:rsidRPr="002A6235">
        <w:rPr>
          <w:rFonts w:cs="Times New Roman"/>
          <w:szCs w:val="24"/>
          <w:lang w:val="en"/>
        </w:rPr>
        <w:t xml:space="preserve">two major </w:t>
      </w:r>
      <w:r w:rsidRPr="002A6235">
        <w:rPr>
          <w:rFonts w:cs="Times New Roman"/>
          <w:szCs w:val="24"/>
          <w:lang w:val="en"/>
        </w:rPr>
        <w:t>views that have</w:t>
      </w:r>
      <w:r w:rsidR="008B3DF8" w:rsidRPr="002A6235">
        <w:rPr>
          <w:rFonts w:cs="Times New Roman"/>
          <w:szCs w:val="24"/>
          <w:lang w:val="en"/>
        </w:rPr>
        <w:t xml:space="preserve"> </w:t>
      </w:r>
      <w:r w:rsidRPr="002A6235">
        <w:rPr>
          <w:rFonts w:cs="Times New Roman"/>
          <w:szCs w:val="24"/>
          <w:lang w:val="en"/>
        </w:rPr>
        <w:t xml:space="preserve">developed within the Western Inheritance.  The first is  </w:t>
      </w:r>
      <w:r w:rsidR="002C38F0" w:rsidRPr="002A6235">
        <w:rPr>
          <w:rFonts w:cs="Times New Roman"/>
          <w:szCs w:val="24"/>
          <w:lang w:val="en"/>
        </w:rPr>
        <w:t xml:space="preserve">"enterprise association" (or </w:t>
      </w:r>
      <w:r w:rsidR="002C38F0" w:rsidRPr="002A6235">
        <w:rPr>
          <w:rFonts w:cs="Times New Roman"/>
          <w:i/>
          <w:iCs/>
          <w:szCs w:val="24"/>
          <w:lang w:val="en"/>
        </w:rPr>
        <w:t>universitas</w:t>
      </w:r>
      <w:r w:rsidR="002C38F0" w:rsidRPr="002A6235">
        <w:rPr>
          <w:rFonts w:cs="Times New Roman"/>
          <w:szCs w:val="24"/>
          <w:lang w:val="en"/>
        </w:rPr>
        <w:t xml:space="preserve">), </w:t>
      </w:r>
      <w:r w:rsidRPr="002A6235">
        <w:rPr>
          <w:rFonts w:cs="Times New Roman"/>
          <w:szCs w:val="24"/>
          <w:lang w:val="en"/>
        </w:rPr>
        <w:t xml:space="preserve">which assets </w:t>
      </w:r>
      <w:r w:rsidR="002C38F0" w:rsidRPr="002A6235">
        <w:rPr>
          <w:rFonts w:cs="Times New Roman"/>
          <w:szCs w:val="24"/>
          <w:lang w:val="en"/>
        </w:rPr>
        <w:t xml:space="preserve">the </w:t>
      </w:r>
      <w:r w:rsidRPr="002A6235">
        <w:rPr>
          <w:rFonts w:cs="Times New Roman"/>
          <w:szCs w:val="24"/>
          <w:lang w:val="en"/>
        </w:rPr>
        <w:t>existence of a collective social goal to which al</w:t>
      </w:r>
      <w:r w:rsidR="008B3DF8" w:rsidRPr="002A6235">
        <w:rPr>
          <w:rFonts w:cs="Times New Roman"/>
          <w:szCs w:val="24"/>
          <w:lang w:val="en"/>
        </w:rPr>
        <w:t>l</w:t>
      </w:r>
      <w:r w:rsidRPr="002A6235">
        <w:rPr>
          <w:rFonts w:cs="Times New Roman"/>
          <w:szCs w:val="24"/>
          <w:lang w:val="en"/>
        </w:rPr>
        <w:t xml:space="preserve"> individual goals are subordinated or within which individuals may pursue fulfillment. This has been the m</w:t>
      </w:r>
      <w:r w:rsidR="00945E89" w:rsidRPr="002A6235">
        <w:rPr>
          <w:rFonts w:cs="Times New Roman"/>
          <w:szCs w:val="24"/>
          <w:lang w:val="en"/>
        </w:rPr>
        <w:t xml:space="preserve">ode of thinking of </w:t>
      </w:r>
      <w:r w:rsidR="008B3DF8" w:rsidRPr="002A6235">
        <w:rPr>
          <w:rFonts w:cs="Times New Roman"/>
          <w:szCs w:val="24"/>
          <w:lang w:val="en"/>
        </w:rPr>
        <w:t>R</w:t>
      </w:r>
      <w:r w:rsidR="00945E89" w:rsidRPr="002A6235">
        <w:rPr>
          <w:rFonts w:cs="Times New Roman"/>
          <w:szCs w:val="24"/>
          <w:lang w:val="en"/>
        </w:rPr>
        <w:t>ousseau, M</w:t>
      </w:r>
      <w:r w:rsidRPr="002A6235">
        <w:rPr>
          <w:rFonts w:cs="Times New Roman"/>
          <w:szCs w:val="24"/>
          <w:lang w:val="en"/>
        </w:rPr>
        <w:t xml:space="preserve">arx, and all those who </w:t>
      </w:r>
      <w:r w:rsidR="00945E89" w:rsidRPr="002A6235">
        <w:rPr>
          <w:rFonts w:cs="Times New Roman"/>
          <w:szCs w:val="24"/>
          <w:lang w:val="en"/>
        </w:rPr>
        <w:t xml:space="preserve">seek to recapture the classical/medieval sense of community in </w:t>
      </w:r>
      <w:r w:rsidRPr="002A6235">
        <w:rPr>
          <w:rFonts w:cs="Times New Roman"/>
          <w:szCs w:val="24"/>
          <w:lang w:val="en"/>
        </w:rPr>
        <w:t>subscrib</w:t>
      </w:r>
      <w:r w:rsidR="00945E89" w:rsidRPr="002A6235">
        <w:rPr>
          <w:rFonts w:cs="Times New Roman"/>
          <w:szCs w:val="24"/>
          <w:lang w:val="en"/>
        </w:rPr>
        <w:t>ing</w:t>
      </w:r>
      <w:r w:rsidRPr="002A6235">
        <w:rPr>
          <w:rFonts w:cs="Times New Roman"/>
          <w:szCs w:val="24"/>
          <w:lang w:val="en"/>
        </w:rPr>
        <w:t xml:space="preserve"> to some version of the Rousseau equality narrative.  </w:t>
      </w:r>
      <w:r w:rsidR="00945E89" w:rsidRPr="002A6235">
        <w:rPr>
          <w:rFonts w:cs="Times New Roman"/>
          <w:szCs w:val="24"/>
          <w:lang w:val="en"/>
        </w:rPr>
        <w:t xml:space="preserve">In his posthumously-published </w:t>
      </w:r>
      <w:r w:rsidR="00945E89" w:rsidRPr="002A6235">
        <w:rPr>
          <w:rFonts w:cs="Times New Roman"/>
          <w:i/>
          <w:iCs/>
          <w:szCs w:val="24"/>
          <w:lang w:val="en"/>
        </w:rPr>
        <w:t xml:space="preserve">The Politics of Faith and the Politics of </w:t>
      </w:r>
      <w:r w:rsidR="0020477A">
        <w:rPr>
          <w:rFonts w:cs="Times New Roman"/>
          <w:i/>
          <w:iCs/>
          <w:szCs w:val="24"/>
          <w:lang w:val="en"/>
        </w:rPr>
        <w:t>S</w:t>
      </w:r>
      <w:r w:rsidR="00945E89" w:rsidRPr="002A6235">
        <w:rPr>
          <w:rFonts w:cs="Times New Roman"/>
          <w:i/>
          <w:iCs/>
          <w:szCs w:val="24"/>
          <w:lang w:val="en"/>
        </w:rPr>
        <w:t>cepticism</w:t>
      </w:r>
      <w:r w:rsidR="00945E89" w:rsidRPr="002A6235">
        <w:rPr>
          <w:rFonts w:cs="Times New Roman"/>
          <w:szCs w:val="24"/>
          <w:lang w:val="en"/>
        </w:rPr>
        <w:t xml:space="preserve">,1996, those who believe that there is such a </w:t>
      </w:r>
      <w:r w:rsidR="008B3DF8" w:rsidRPr="002A6235">
        <w:rPr>
          <w:rFonts w:cs="Times New Roman"/>
          <w:szCs w:val="24"/>
          <w:lang w:val="en"/>
        </w:rPr>
        <w:t>universal</w:t>
      </w:r>
      <w:r w:rsidR="00945E89" w:rsidRPr="002A6235">
        <w:rPr>
          <w:rFonts w:cs="Times New Roman"/>
          <w:szCs w:val="24"/>
          <w:lang w:val="en"/>
        </w:rPr>
        <w:t xml:space="preserve"> </w:t>
      </w:r>
      <w:r w:rsidR="008B3DF8" w:rsidRPr="002A6235">
        <w:rPr>
          <w:rFonts w:cs="Times New Roman"/>
          <w:szCs w:val="24"/>
          <w:lang w:val="en"/>
        </w:rPr>
        <w:t>collective</w:t>
      </w:r>
      <w:r w:rsidR="00945E89" w:rsidRPr="002A6235">
        <w:rPr>
          <w:rFonts w:cs="Times New Roman"/>
          <w:szCs w:val="24"/>
          <w:lang w:val="en"/>
        </w:rPr>
        <w:t xml:space="preserve"> goal </w:t>
      </w:r>
      <w:r w:rsidR="00771DBF" w:rsidRPr="002A6235">
        <w:rPr>
          <w:rFonts w:cs="Times New Roman"/>
          <w:szCs w:val="24"/>
          <w:lang w:val="en"/>
        </w:rPr>
        <w:t xml:space="preserve"> </w:t>
      </w:r>
      <w:r w:rsidR="00945E89" w:rsidRPr="002A6235">
        <w:rPr>
          <w:rFonts w:cs="Times New Roman"/>
          <w:szCs w:val="24"/>
          <w:lang w:val="en"/>
        </w:rPr>
        <w:t xml:space="preserve">see the role of the government </w:t>
      </w:r>
      <w:r w:rsidR="00771DBF" w:rsidRPr="002A6235">
        <w:rPr>
          <w:rFonts w:cs="Times New Roman"/>
          <w:szCs w:val="24"/>
          <w:lang w:val="en"/>
        </w:rPr>
        <w:t>(</w:t>
      </w:r>
      <w:r w:rsidR="008B3DF8" w:rsidRPr="002A6235">
        <w:rPr>
          <w:rFonts w:cs="Times New Roman"/>
          <w:szCs w:val="24"/>
          <w:lang w:val="en"/>
        </w:rPr>
        <w:t>politics</w:t>
      </w:r>
      <w:r w:rsidR="00771DBF" w:rsidRPr="002A6235">
        <w:rPr>
          <w:rFonts w:cs="Times New Roman"/>
          <w:szCs w:val="24"/>
          <w:lang w:val="en"/>
        </w:rPr>
        <w:t xml:space="preserve"> of faith)</w:t>
      </w:r>
      <w:r w:rsidR="008B3DF8" w:rsidRPr="002A6235">
        <w:rPr>
          <w:rFonts w:cs="Times New Roman"/>
          <w:szCs w:val="24"/>
          <w:lang w:val="en"/>
        </w:rPr>
        <w:t xml:space="preserve"> </w:t>
      </w:r>
      <w:r w:rsidR="00945E89" w:rsidRPr="002A6235">
        <w:rPr>
          <w:rFonts w:cs="Times New Roman"/>
          <w:szCs w:val="24"/>
          <w:lang w:val="en"/>
        </w:rPr>
        <w:t xml:space="preserve">as potentially unlimited in requiring all subjects to work toward that purpose.  Curiously the success of what we have called the </w:t>
      </w:r>
      <w:r w:rsidR="001D26E3" w:rsidRPr="002A6235">
        <w:rPr>
          <w:rFonts w:cs="Times New Roman"/>
          <w:szCs w:val="24"/>
          <w:lang w:val="en"/>
        </w:rPr>
        <w:t>technological p</w:t>
      </w:r>
      <w:r w:rsidR="00945E89" w:rsidRPr="002A6235">
        <w:rPr>
          <w:rFonts w:cs="Times New Roman"/>
          <w:szCs w:val="24"/>
          <w:lang w:val="en"/>
        </w:rPr>
        <w:t xml:space="preserve">roject gives rise </w:t>
      </w:r>
      <w:r w:rsidR="00945E89" w:rsidRPr="002A6235">
        <w:rPr>
          <w:rFonts w:cs="Times New Roman"/>
          <w:szCs w:val="24"/>
          <w:lang w:val="en"/>
        </w:rPr>
        <w:lastRenderedPageBreak/>
        <w:t xml:space="preserve">to the false hopes of what we have called the Enlightenment Project, specifically the belief that we have the power to achieve some great </w:t>
      </w:r>
      <w:r w:rsidR="00334A04" w:rsidRPr="002A6235">
        <w:rPr>
          <w:rFonts w:cs="Times New Roman"/>
          <w:szCs w:val="24"/>
          <w:lang w:val="en"/>
        </w:rPr>
        <w:t xml:space="preserve">social </w:t>
      </w:r>
      <w:r w:rsidR="00945E89" w:rsidRPr="002A6235">
        <w:rPr>
          <w:rFonts w:cs="Times New Roman"/>
          <w:szCs w:val="24"/>
          <w:lang w:val="en"/>
        </w:rPr>
        <w:t xml:space="preserve">project </w:t>
      </w:r>
      <w:r w:rsidR="00DA0D55" w:rsidRPr="002A6235">
        <w:rPr>
          <w:rFonts w:cs="Times New Roman"/>
          <w:szCs w:val="24"/>
          <w:lang w:val="en"/>
        </w:rPr>
        <w:t>(e.g., end world poverty, eradicate all forms of human misery, etc.)</w:t>
      </w:r>
    </w:p>
    <w:p w:rsidR="002C38F0" w:rsidRPr="002A6235" w:rsidRDefault="00DA0D55" w:rsidP="002A6235">
      <w:pPr>
        <w:spacing w:line="480" w:lineRule="auto"/>
        <w:rPr>
          <w:rFonts w:cs="Times New Roman"/>
          <w:szCs w:val="24"/>
          <w:lang w:val="en"/>
        </w:rPr>
      </w:pPr>
      <w:r w:rsidRPr="002A6235">
        <w:rPr>
          <w:rFonts w:cs="Times New Roman"/>
          <w:szCs w:val="24"/>
          <w:lang w:val="en"/>
        </w:rPr>
        <w:tab/>
      </w:r>
      <w:r w:rsidR="001D0BFB" w:rsidRPr="002A6235">
        <w:rPr>
          <w:rFonts w:cs="Times New Roman"/>
          <w:szCs w:val="24"/>
          <w:lang w:val="en"/>
        </w:rPr>
        <w:t xml:space="preserve">In opposition to enterprise association, Oakeshott posits </w:t>
      </w:r>
      <w:r w:rsidRPr="002A6235">
        <w:rPr>
          <w:rFonts w:cs="Times New Roman"/>
          <w:szCs w:val="24"/>
          <w:lang w:val="en"/>
        </w:rPr>
        <w:t>civil association (</w:t>
      </w:r>
      <w:r w:rsidR="002C38F0" w:rsidRPr="002A6235">
        <w:rPr>
          <w:rFonts w:cs="Times New Roman"/>
          <w:i/>
          <w:iCs/>
          <w:szCs w:val="24"/>
          <w:lang w:val="en"/>
        </w:rPr>
        <w:t>societas</w:t>
      </w:r>
      <w:r w:rsidR="002C38F0" w:rsidRPr="002A6235">
        <w:rPr>
          <w:rFonts w:cs="Times New Roman"/>
          <w:szCs w:val="24"/>
          <w:lang w:val="en"/>
        </w:rPr>
        <w:t xml:space="preserve">) </w:t>
      </w:r>
      <w:r w:rsidRPr="002A6235">
        <w:rPr>
          <w:rFonts w:cs="Times New Roman"/>
          <w:szCs w:val="24"/>
          <w:lang w:val="en"/>
        </w:rPr>
        <w:t>which, b</w:t>
      </w:r>
      <w:r w:rsidR="008B3DF8" w:rsidRPr="002A6235">
        <w:rPr>
          <w:rFonts w:cs="Times New Roman"/>
          <w:szCs w:val="24"/>
          <w:lang w:val="en"/>
        </w:rPr>
        <w:t>y</w:t>
      </w:r>
      <w:r w:rsidRPr="002A6235">
        <w:rPr>
          <w:rFonts w:cs="Times New Roman"/>
          <w:szCs w:val="24"/>
          <w:lang w:val="en"/>
        </w:rPr>
        <w:t xml:space="preserve"> contrast, does not assert the existence of a collective all-encompassing good.  Rather, there are only the specific goals of individuals.  The role of government is</w:t>
      </w:r>
      <w:r w:rsidR="008B3DF8" w:rsidRPr="002A6235">
        <w:rPr>
          <w:rFonts w:cs="Times New Roman"/>
          <w:szCs w:val="24"/>
          <w:lang w:val="en"/>
        </w:rPr>
        <w:t xml:space="preserve"> </w:t>
      </w:r>
      <w:r w:rsidRPr="002A6235">
        <w:rPr>
          <w:rFonts w:cs="Times New Roman"/>
          <w:szCs w:val="24"/>
          <w:lang w:val="en"/>
        </w:rPr>
        <w:t>limited to providing the context within which individuals pursue (not necessarily achieve) their specific goals. To the extent that there are rules or laws, such laws specify the conditions of how the pursuit is to take place but</w:t>
      </w:r>
      <w:r w:rsidR="008B3DF8" w:rsidRPr="002A6235">
        <w:rPr>
          <w:rFonts w:cs="Times New Roman"/>
          <w:szCs w:val="24"/>
          <w:lang w:val="en"/>
        </w:rPr>
        <w:t xml:space="preserve"> </w:t>
      </w:r>
      <w:r w:rsidRPr="002A6235">
        <w:rPr>
          <w:rFonts w:cs="Times New Roman"/>
          <w:szCs w:val="24"/>
          <w:lang w:val="en"/>
        </w:rPr>
        <w:t>not what to pursue.     Groups of individuals may choose to form or join sub-enterprise associations (e.g., the family, a religion, a sports team) but entry and exit are purely voluntary.</w:t>
      </w:r>
      <w:r w:rsidR="00771DBF" w:rsidRPr="002A6235">
        <w:rPr>
          <w:rFonts w:cs="Times New Roman"/>
          <w:szCs w:val="24"/>
          <w:lang w:val="en"/>
        </w:rPr>
        <w:t xml:space="preserve">  Subscribing to </w:t>
      </w:r>
      <w:r w:rsidR="002C38F0" w:rsidRPr="002A6235">
        <w:rPr>
          <w:rFonts w:cs="Times New Roman"/>
          <w:szCs w:val="24"/>
          <w:lang w:val="en"/>
        </w:rPr>
        <w:t xml:space="preserve">civil association </w:t>
      </w:r>
      <w:r w:rsidR="00771DBF" w:rsidRPr="002A6235">
        <w:rPr>
          <w:rFonts w:cs="Times New Roman"/>
          <w:szCs w:val="24"/>
          <w:lang w:val="en"/>
        </w:rPr>
        <w:t xml:space="preserve">reflects </w:t>
      </w:r>
      <w:r w:rsidR="002C38F0" w:rsidRPr="002A6235">
        <w:rPr>
          <w:rFonts w:cs="Times New Roman"/>
          <w:szCs w:val="24"/>
          <w:lang w:val="en"/>
        </w:rPr>
        <w:t xml:space="preserve">a fundamental </w:t>
      </w:r>
      <w:r w:rsidR="008B3DF8" w:rsidRPr="002A6235">
        <w:rPr>
          <w:rFonts w:cs="Times New Roman"/>
          <w:szCs w:val="24"/>
          <w:lang w:val="en"/>
        </w:rPr>
        <w:t>skepticism</w:t>
      </w:r>
      <w:r w:rsidR="002C38F0" w:rsidRPr="002A6235">
        <w:rPr>
          <w:rFonts w:cs="Times New Roman"/>
          <w:szCs w:val="24"/>
          <w:lang w:val="en"/>
        </w:rPr>
        <w:t xml:space="preserve"> about </w:t>
      </w:r>
      <w:r w:rsidR="00771DBF" w:rsidRPr="002A6235">
        <w:rPr>
          <w:rFonts w:cs="Times New Roman"/>
          <w:szCs w:val="24"/>
          <w:lang w:val="en"/>
        </w:rPr>
        <w:t xml:space="preserve">the </w:t>
      </w:r>
      <w:r w:rsidR="002C38F0" w:rsidRPr="002A6235">
        <w:rPr>
          <w:rFonts w:cs="Times New Roman"/>
          <w:szCs w:val="24"/>
          <w:lang w:val="en"/>
        </w:rPr>
        <w:t xml:space="preserve">ability either </w:t>
      </w:r>
      <w:r w:rsidR="00771DBF" w:rsidRPr="002A6235">
        <w:rPr>
          <w:rFonts w:cs="Times New Roman"/>
          <w:szCs w:val="24"/>
          <w:lang w:val="en"/>
        </w:rPr>
        <w:t xml:space="preserve">to apprehend </w:t>
      </w:r>
      <w:r w:rsidR="002C38F0" w:rsidRPr="002A6235">
        <w:rPr>
          <w:rFonts w:cs="Times New Roman"/>
          <w:szCs w:val="24"/>
          <w:lang w:val="en"/>
        </w:rPr>
        <w:t xml:space="preserve">or </w:t>
      </w:r>
      <w:r w:rsidR="00771DBF" w:rsidRPr="002A6235">
        <w:rPr>
          <w:rFonts w:cs="Times New Roman"/>
          <w:szCs w:val="24"/>
          <w:lang w:val="en"/>
        </w:rPr>
        <w:t xml:space="preserve">to </w:t>
      </w:r>
      <w:r w:rsidR="002C38F0" w:rsidRPr="002A6235">
        <w:rPr>
          <w:rFonts w:cs="Times New Roman"/>
          <w:szCs w:val="24"/>
          <w:lang w:val="en"/>
        </w:rPr>
        <w:t xml:space="preserve">achieve </w:t>
      </w:r>
      <w:r w:rsidR="00771DBF" w:rsidRPr="002A6235">
        <w:rPr>
          <w:rFonts w:cs="Times New Roman"/>
          <w:szCs w:val="24"/>
          <w:lang w:val="en"/>
        </w:rPr>
        <w:t xml:space="preserve">a universal </w:t>
      </w:r>
      <w:r w:rsidR="008B3DF8" w:rsidRPr="002A6235">
        <w:rPr>
          <w:rFonts w:cs="Times New Roman"/>
          <w:szCs w:val="24"/>
          <w:lang w:val="en"/>
        </w:rPr>
        <w:t xml:space="preserve">good </w:t>
      </w:r>
      <w:r w:rsidR="002C38F0" w:rsidRPr="002A6235">
        <w:rPr>
          <w:rFonts w:cs="Times New Roman"/>
          <w:szCs w:val="24"/>
          <w:lang w:val="en"/>
        </w:rPr>
        <w:t>(</w:t>
      </w:r>
      <w:r w:rsidR="00771DBF" w:rsidRPr="002A6235">
        <w:rPr>
          <w:rFonts w:cs="Times New Roman"/>
          <w:szCs w:val="24"/>
          <w:lang w:val="en"/>
        </w:rPr>
        <w:t>p</w:t>
      </w:r>
      <w:r w:rsidR="002C38F0" w:rsidRPr="002A6235">
        <w:rPr>
          <w:rFonts w:cs="Times New Roman"/>
          <w:szCs w:val="24"/>
          <w:lang w:val="en"/>
        </w:rPr>
        <w:t xml:space="preserve">olitics of </w:t>
      </w:r>
      <w:r w:rsidR="008B3DF8" w:rsidRPr="002A6235">
        <w:rPr>
          <w:rFonts w:cs="Times New Roman"/>
          <w:szCs w:val="24"/>
          <w:lang w:val="en"/>
        </w:rPr>
        <w:t>skepticism</w:t>
      </w:r>
      <w:r w:rsidR="002C38F0" w:rsidRPr="002A6235">
        <w:rPr>
          <w:rFonts w:cs="Times New Roman"/>
          <w:szCs w:val="24"/>
          <w:lang w:val="en"/>
        </w:rPr>
        <w:t xml:space="preserve">). </w:t>
      </w:r>
      <w:r w:rsidR="00771DBF" w:rsidRPr="002A6235">
        <w:rPr>
          <w:rFonts w:cs="Times New Roman"/>
          <w:szCs w:val="24"/>
          <w:lang w:val="en"/>
        </w:rPr>
        <w:t xml:space="preserve">The focus of </w:t>
      </w:r>
      <w:r w:rsidR="002C38F0" w:rsidRPr="002A6235">
        <w:rPr>
          <w:rFonts w:cs="Times New Roman"/>
          <w:szCs w:val="24"/>
          <w:lang w:val="en"/>
        </w:rPr>
        <w:t xml:space="preserve">government should </w:t>
      </w:r>
      <w:r w:rsidR="00771DBF" w:rsidRPr="002A6235">
        <w:rPr>
          <w:rFonts w:cs="Times New Roman"/>
          <w:szCs w:val="24"/>
          <w:lang w:val="en"/>
        </w:rPr>
        <w:t xml:space="preserve">be on </w:t>
      </w:r>
      <w:r w:rsidR="002C38F0" w:rsidRPr="002A6235">
        <w:rPr>
          <w:rFonts w:cs="Times New Roman"/>
          <w:szCs w:val="24"/>
          <w:lang w:val="en"/>
        </w:rPr>
        <w:t xml:space="preserve">preventing </w:t>
      </w:r>
      <w:r w:rsidR="00771DBF" w:rsidRPr="002A6235">
        <w:rPr>
          <w:rFonts w:cs="Times New Roman"/>
          <w:szCs w:val="24"/>
          <w:lang w:val="en"/>
        </w:rPr>
        <w:t xml:space="preserve">evil </w:t>
      </w:r>
      <w:r w:rsidR="002C38F0" w:rsidRPr="002A6235">
        <w:rPr>
          <w:rFonts w:cs="Times New Roman"/>
          <w:szCs w:val="24"/>
          <w:lang w:val="en"/>
        </w:rPr>
        <w:t xml:space="preserve">rather than </w:t>
      </w:r>
      <w:r w:rsidR="008B3DF8" w:rsidRPr="002A6235">
        <w:rPr>
          <w:rFonts w:cs="Times New Roman"/>
          <w:szCs w:val="24"/>
          <w:lang w:val="en"/>
        </w:rPr>
        <w:t>achieving</w:t>
      </w:r>
      <w:r w:rsidR="00771DBF" w:rsidRPr="002A6235">
        <w:rPr>
          <w:rFonts w:cs="Times New Roman"/>
          <w:szCs w:val="24"/>
          <w:lang w:val="en"/>
        </w:rPr>
        <w:t xml:space="preserve"> good. </w:t>
      </w:r>
    </w:p>
    <w:p w:rsidR="00771DBF" w:rsidRPr="002A6235" w:rsidRDefault="00771DBF" w:rsidP="002A6235">
      <w:pPr>
        <w:pStyle w:val="NormalWeb"/>
        <w:spacing w:line="480" w:lineRule="auto"/>
        <w:rPr>
          <w:lang w:val="en"/>
        </w:rPr>
      </w:pPr>
      <w:r w:rsidRPr="002A6235">
        <w:rPr>
          <w:lang w:val="en"/>
        </w:rPr>
        <w:tab/>
      </w:r>
      <w:r w:rsidR="00330C11" w:rsidRPr="002A6235">
        <w:rPr>
          <w:lang w:val="en"/>
        </w:rPr>
        <w:t>B</w:t>
      </w:r>
      <w:r w:rsidRPr="002A6235">
        <w:rPr>
          <w:lang w:val="en"/>
        </w:rPr>
        <w:t xml:space="preserve">y identifying the tension between </w:t>
      </w:r>
      <w:r w:rsidR="008B3DF8" w:rsidRPr="002A6235">
        <w:rPr>
          <w:lang w:val="en"/>
        </w:rPr>
        <w:t>enterprise</w:t>
      </w:r>
      <w:r w:rsidRPr="002A6235">
        <w:rPr>
          <w:lang w:val="en"/>
        </w:rPr>
        <w:t xml:space="preserve"> association and civil association</w:t>
      </w:r>
      <w:r w:rsidR="00330C11" w:rsidRPr="002A6235">
        <w:rPr>
          <w:lang w:val="en"/>
        </w:rPr>
        <w:t xml:space="preserve">, Oakeshott </w:t>
      </w:r>
      <w:r w:rsidR="008B3DF8" w:rsidRPr="002A6235">
        <w:rPr>
          <w:lang w:val="en"/>
        </w:rPr>
        <w:t>explicate</w:t>
      </w:r>
      <w:r w:rsidR="00330C11" w:rsidRPr="002A6235">
        <w:rPr>
          <w:lang w:val="en"/>
        </w:rPr>
        <w:t>s</w:t>
      </w:r>
      <w:r w:rsidRPr="002A6235">
        <w:rPr>
          <w:lang w:val="en"/>
        </w:rPr>
        <w:t xml:space="preserve"> the ongoing modern tension bet</w:t>
      </w:r>
      <w:r w:rsidR="008B3DF8" w:rsidRPr="002A6235">
        <w:rPr>
          <w:lang w:val="en"/>
        </w:rPr>
        <w:t>w</w:t>
      </w:r>
      <w:r w:rsidRPr="002A6235">
        <w:rPr>
          <w:lang w:val="en"/>
        </w:rPr>
        <w:t>een equality and liberty.  Both are a part of our inheritance.  It is primarily a modern tension because the ideal of civil association c</w:t>
      </w:r>
      <w:r w:rsidR="00330C11" w:rsidRPr="002A6235">
        <w:rPr>
          <w:lang w:val="en"/>
        </w:rPr>
        <w:t>a</w:t>
      </w:r>
      <w:r w:rsidRPr="002A6235">
        <w:rPr>
          <w:lang w:val="en"/>
        </w:rPr>
        <w:t xml:space="preserve">me into existence </w:t>
      </w:r>
      <w:r w:rsidR="00330C11" w:rsidRPr="002A6235">
        <w:rPr>
          <w:lang w:val="en"/>
        </w:rPr>
        <w:t xml:space="preserve">only with </w:t>
      </w:r>
      <w:r w:rsidRPr="002A6235">
        <w:rPr>
          <w:lang w:val="en"/>
        </w:rPr>
        <w:t xml:space="preserve">the Renaissance </w:t>
      </w:r>
      <w:r w:rsidR="00330C11" w:rsidRPr="002A6235">
        <w:rPr>
          <w:lang w:val="en"/>
        </w:rPr>
        <w:t>and Reformation</w:t>
      </w:r>
      <w:r w:rsidRPr="002A6235">
        <w:rPr>
          <w:lang w:val="en"/>
        </w:rPr>
        <w:t>.</w:t>
      </w:r>
      <w:r w:rsidR="00F9050E" w:rsidRPr="002A6235">
        <w:rPr>
          <w:lang w:val="en"/>
        </w:rPr>
        <w:t xml:space="preserve">  </w:t>
      </w:r>
      <w:r w:rsidR="00F9050E" w:rsidRPr="002A6235">
        <w:t xml:space="preserve">Modern European states began to take shape in the sixteenth century, and by then they were articulating themselves not only in the new idiom of autonomy but in the old and inherited idiom of a </w:t>
      </w:r>
      <w:proofErr w:type="spellStart"/>
      <w:r w:rsidR="00F9050E" w:rsidRPr="002A6235">
        <w:t>universitas</w:t>
      </w:r>
      <w:proofErr w:type="spellEnd"/>
      <w:r w:rsidR="00F9050E" w:rsidRPr="002A6235">
        <w:t xml:space="preserve">, a </w:t>
      </w:r>
      <w:proofErr w:type="spellStart"/>
      <w:r w:rsidR="00F9050E" w:rsidRPr="002A6235">
        <w:t>teleocratic</w:t>
      </w:r>
      <w:proofErr w:type="spellEnd"/>
      <w:r w:rsidR="00F9050E" w:rsidRPr="002A6235">
        <w:t xml:space="preserve"> enterprise</w:t>
      </w:r>
      <w:r w:rsidR="008B3DF8" w:rsidRPr="002A6235">
        <w:t xml:space="preserve"> in Hayek’s words</w:t>
      </w:r>
      <w:r w:rsidR="00334A04" w:rsidRPr="002A6235">
        <w:t>.</w:t>
      </w:r>
      <w:r w:rsidR="00F9050E" w:rsidRPr="002A6235">
        <w:t xml:space="preserve"> </w:t>
      </w:r>
    </w:p>
    <w:p w:rsidR="008E147C" w:rsidRPr="002A6235" w:rsidRDefault="0044708C" w:rsidP="002A6235">
      <w:pPr>
        <w:pStyle w:val="NormalWeb"/>
        <w:spacing w:line="480" w:lineRule="auto"/>
      </w:pPr>
      <w:r w:rsidRPr="002A6235">
        <w:rPr>
          <w:lang w:val="en"/>
        </w:rPr>
        <w:tab/>
        <w:t>In a follow</w:t>
      </w:r>
      <w:r w:rsidR="00330C11" w:rsidRPr="002A6235">
        <w:rPr>
          <w:lang w:val="en"/>
        </w:rPr>
        <w:t>-</w:t>
      </w:r>
      <w:r w:rsidRPr="002A6235">
        <w:rPr>
          <w:lang w:val="en"/>
        </w:rPr>
        <w:t xml:space="preserve">up essay, “The Masses in Representative </w:t>
      </w:r>
      <w:r w:rsidR="00641E3E" w:rsidRPr="002A6235">
        <w:rPr>
          <w:lang w:val="en"/>
        </w:rPr>
        <w:t>Democracy</w:t>
      </w:r>
      <w:r w:rsidRPr="002A6235">
        <w:rPr>
          <w:lang w:val="en"/>
        </w:rPr>
        <w:t>,” (</w:t>
      </w:r>
      <w:r w:rsidR="00641E3E" w:rsidRPr="002A6235">
        <w:rPr>
          <w:lang w:val="en"/>
        </w:rPr>
        <w:t>1961</w:t>
      </w:r>
      <w:r w:rsidR="001D26E3" w:rsidRPr="002A6235">
        <w:rPr>
          <w:lang w:val="en"/>
        </w:rPr>
        <w:t>), Oakeshott</w:t>
      </w:r>
      <w:r w:rsidRPr="002A6235">
        <w:rPr>
          <w:lang w:val="en"/>
        </w:rPr>
        <w:t xml:space="preserve"> introduce</w:t>
      </w:r>
      <w:r w:rsidR="00330C11" w:rsidRPr="002A6235">
        <w:rPr>
          <w:lang w:val="en"/>
        </w:rPr>
        <w:t>d</w:t>
      </w:r>
      <w:r w:rsidRPr="002A6235">
        <w:rPr>
          <w:lang w:val="en"/>
        </w:rPr>
        <w:t xml:space="preserve"> another distinction that accounts for the advent of civil association.  </w:t>
      </w:r>
      <w:r w:rsidR="00330C11" w:rsidRPr="002A6235">
        <w:rPr>
          <w:lang w:val="en"/>
        </w:rPr>
        <w:t xml:space="preserve">In </w:t>
      </w:r>
      <w:r w:rsidR="005C07C5" w:rsidRPr="002A6235">
        <w:t>contradiction</w:t>
      </w:r>
      <w:r w:rsidR="00330C11" w:rsidRPr="002A6235">
        <w:t xml:space="preserve"> </w:t>
      </w:r>
      <w:r w:rsidR="00330C11" w:rsidRPr="002A6235">
        <w:lastRenderedPageBreak/>
        <w:t xml:space="preserve">to </w:t>
      </w:r>
      <w:r w:rsidRPr="002A6235">
        <w:t xml:space="preserve"> Ortega</w:t>
      </w:r>
      <w:r w:rsidR="00330C11" w:rsidRPr="002A6235">
        <w:t>’s theory</w:t>
      </w:r>
      <w:r w:rsidRPr="002A6235">
        <w:t xml:space="preserve">, what is new in Western Europe is not the </w:t>
      </w:r>
      <w:r w:rsidR="008B3DF8" w:rsidRPr="002A6235">
        <w:t>‘</w:t>
      </w:r>
      <w:r w:rsidRPr="002A6235">
        <w:t>masses</w:t>
      </w:r>
      <w:r w:rsidR="008B3DF8" w:rsidRPr="002A6235">
        <w:t>’</w:t>
      </w:r>
      <w:r w:rsidRPr="002A6235">
        <w:t xml:space="preserve"> but the autonomous individual. This persona arose overtly during the Renaissance, and accounts for all the creativity in Europe in every field.  </w:t>
      </w:r>
    </w:p>
    <w:p w:rsidR="008E147C" w:rsidRPr="002A6235" w:rsidRDefault="008E147C" w:rsidP="002A6235">
      <w:pPr>
        <w:pStyle w:val="Style2"/>
        <w:widowControl/>
        <w:spacing w:line="480" w:lineRule="auto"/>
        <w:ind w:left="720" w:right="1440" w:firstLine="720"/>
        <w:jc w:val="left"/>
        <w:rPr>
          <w:rStyle w:val="FontStyle12"/>
          <w:rFonts w:ascii="Times New Roman" w:hAnsi="Times New Roman" w:cs="Times New Roman"/>
          <w:sz w:val="24"/>
          <w:szCs w:val="24"/>
        </w:rPr>
      </w:pPr>
      <w:r w:rsidRPr="002A6235">
        <w:rPr>
          <w:rStyle w:val="FontStyle12"/>
          <w:rFonts w:ascii="Times New Roman" w:hAnsi="Times New Roman" w:cs="Times New Roman"/>
          <w:sz w:val="24"/>
          <w:szCs w:val="24"/>
        </w:rPr>
        <w:t>Almost all modern writing about moral conduct begins with the hypothesis of an individual human being choosing and pursu</w:t>
      </w:r>
      <w:r w:rsidRPr="002A6235">
        <w:rPr>
          <w:rStyle w:val="FontStyle12"/>
          <w:rFonts w:ascii="Times New Roman" w:hAnsi="Times New Roman" w:cs="Times New Roman"/>
          <w:sz w:val="24"/>
          <w:szCs w:val="24"/>
        </w:rPr>
        <w:softHyphen/>
        <w:t>ing his own directions of activity. What appeared to require expla</w:t>
      </w:r>
      <w:r w:rsidRPr="002A6235">
        <w:rPr>
          <w:rStyle w:val="FontStyle12"/>
          <w:rFonts w:ascii="Times New Roman" w:hAnsi="Times New Roman" w:cs="Times New Roman"/>
          <w:sz w:val="24"/>
          <w:szCs w:val="24"/>
        </w:rPr>
        <w:softHyphen/>
        <w:t>nation was not the existence of such individuals, but how they could come to have duties to others of their kind</w:t>
      </w:r>
      <w:r w:rsidR="005C07C5" w:rsidRPr="002A6235">
        <w:rPr>
          <w:rStyle w:val="FontStyle12"/>
          <w:rFonts w:ascii="Times New Roman" w:hAnsi="Times New Roman" w:cs="Times New Roman"/>
          <w:sz w:val="24"/>
          <w:szCs w:val="24"/>
        </w:rPr>
        <w:t>….</w:t>
      </w:r>
      <w:r w:rsidRPr="002A6235">
        <w:rPr>
          <w:rStyle w:val="FontStyle12"/>
          <w:rFonts w:ascii="Times New Roman" w:hAnsi="Times New Roman" w:cs="Times New Roman"/>
          <w:sz w:val="24"/>
          <w:szCs w:val="24"/>
        </w:rPr>
        <w:t xml:space="preserve"> This is unmistakable in Hobbes, the first moralist of the modern world to take candid account of the current experi</w:t>
      </w:r>
      <w:r w:rsidRPr="002A6235">
        <w:rPr>
          <w:rStyle w:val="FontStyle12"/>
          <w:rFonts w:ascii="Times New Roman" w:hAnsi="Times New Roman" w:cs="Times New Roman"/>
          <w:sz w:val="24"/>
          <w:szCs w:val="24"/>
        </w:rPr>
        <w:softHyphen/>
        <w:t>ence of individ</w:t>
      </w:r>
      <w:r w:rsidR="005C07C5" w:rsidRPr="002A6235">
        <w:rPr>
          <w:rStyle w:val="FontStyle12"/>
          <w:rFonts w:ascii="Times New Roman" w:hAnsi="Times New Roman" w:cs="Times New Roman"/>
          <w:sz w:val="24"/>
          <w:szCs w:val="24"/>
        </w:rPr>
        <w:t>uality…</w:t>
      </w:r>
      <w:proofErr w:type="gramStart"/>
      <w:r w:rsidR="005C07C5" w:rsidRPr="002A6235">
        <w:rPr>
          <w:rStyle w:val="FontStyle12"/>
          <w:rFonts w:ascii="Times New Roman" w:hAnsi="Times New Roman" w:cs="Times New Roman"/>
          <w:sz w:val="24"/>
          <w:szCs w:val="24"/>
        </w:rPr>
        <w:t>.</w:t>
      </w:r>
      <w:r w:rsidRPr="002A6235">
        <w:rPr>
          <w:rStyle w:val="FontStyle12"/>
          <w:rFonts w:ascii="Times New Roman" w:hAnsi="Times New Roman" w:cs="Times New Roman"/>
          <w:sz w:val="24"/>
          <w:szCs w:val="24"/>
        </w:rPr>
        <w:t>even</w:t>
      </w:r>
      <w:proofErr w:type="gramEnd"/>
      <w:r w:rsidRPr="002A6235">
        <w:rPr>
          <w:rStyle w:val="FontStyle12"/>
          <w:rFonts w:ascii="Times New Roman" w:hAnsi="Times New Roman" w:cs="Times New Roman"/>
          <w:sz w:val="24"/>
          <w:szCs w:val="24"/>
        </w:rPr>
        <w:t xml:space="preserve"> where an individualistic conclusion was rejected, this autonomous individual remained as the starting point of ethi</w:t>
      </w:r>
      <w:r w:rsidRPr="002A6235">
        <w:rPr>
          <w:rStyle w:val="FontStyle12"/>
          <w:rFonts w:ascii="Times New Roman" w:hAnsi="Times New Roman" w:cs="Times New Roman"/>
          <w:sz w:val="24"/>
          <w:szCs w:val="24"/>
        </w:rPr>
        <w:softHyphen/>
        <w:t>cal reflection. Every moralist in the seventeenth and eighteenth centuries is concerned with the psychological structure of this as</w:t>
      </w:r>
      <w:r w:rsidRPr="002A6235">
        <w:rPr>
          <w:rStyle w:val="FontStyle12"/>
          <w:rFonts w:ascii="Times New Roman" w:hAnsi="Times New Roman" w:cs="Times New Roman"/>
          <w:sz w:val="24"/>
          <w:szCs w:val="24"/>
        </w:rPr>
        <w:softHyphen/>
        <w:t xml:space="preserve">sumed </w:t>
      </w:r>
      <w:r w:rsidR="00BB4C05" w:rsidRPr="002A6235">
        <w:rPr>
          <w:rStyle w:val="FontStyle12"/>
          <w:rFonts w:ascii="Times New Roman" w:hAnsi="Times New Roman" w:cs="Times New Roman"/>
          <w:sz w:val="24"/>
          <w:szCs w:val="24"/>
        </w:rPr>
        <w:t>‘</w:t>
      </w:r>
      <w:r w:rsidRPr="002A6235">
        <w:rPr>
          <w:rStyle w:val="FontStyle12"/>
          <w:rFonts w:ascii="Times New Roman" w:hAnsi="Times New Roman" w:cs="Times New Roman"/>
          <w:sz w:val="24"/>
          <w:szCs w:val="24"/>
        </w:rPr>
        <w:t>Individual</w:t>
      </w:r>
      <w:r w:rsidR="00BB4C05" w:rsidRPr="002A6235">
        <w:rPr>
          <w:rStyle w:val="FontStyle12"/>
          <w:rFonts w:ascii="Times New Roman" w:hAnsi="Times New Roman" w:cs="Times New Roman"/>
          <w:sz w:val="24"/>
          <w:szCs w:val="24"/>
        </w:rPr>
        <w:t>’</w:t>
      </w:r>
      <w:r w:rsidR="005C07C5" w:rsidRPr="002A6235">
        <w:rPr>
          <w:rStyle w:val="FontStyle12"/>
          <w:rFonts w:ascii="Times New Roman" w:hAnsi="Times New Roman" w:cs="Times New Roman"/>
          <w:sz w:val="24"/>
          <w:szCs w:val="24"/>
        </w:rPr>
        <w:t>….</w:t>
      </w:r>
      <w:r w:rsidRPr="002A6235">
        <w:rPr>
          <w:rStyle w:val="FontStyle12"/>
          <w:rFonts w:ascii="Times New Roman" w:hAnsi="Times New Roman" w:cs="Times New Roman"/>
          <w:i/>
          <w:sz w:val="24"/>
          <w:szCs w:val="24"/>
        </w:rPr>
        <w:t>nowhere is this seen more clearly to be the case than in the writings of Kant. Every human being, in virtue of not being subject to natural necessity, is recog</w:t>
      </w:r>
      <w:r w:rsidRPr="002A6235">
        <w:rPr>
          <w:rStyle w:val="FontStyle12"/>
          <w:rFonts w:ascii="Times New Roman" w:hAnsi="Times New Roman" w:cs="Times New Roman"/>
          <w:i/>
          <w:sz w:val="24"/>
          <w:szCs w:val="24"/>
        </w:rPr>
        <w:softHyphen/>
        <w:t>nized by Kant to be a Person, an end in himself, absolute and au</w:t>
      </w:r>
      <w:r w:rsidRPr="002A6235">
        <w:rPr>
          <w:rStyle w:val="FontStyle12"/>
          <w:rFonts w:ascii="Times New Roman" w:hAnsi="Times New Roman" w:cs="Times New Roman"/>
          <w:i/>
          <w:sz w:val="24"/>
          <w:szCs w:val="24"/>
        </w:rPr>
        <w:softHyphen/>
        <w:t>tonomous</w:t>
      </w:r>
      <w:r w:rsidR="005C07C5" w:rsidRPr="002A6235">
        <w:rPr>
          <w:rStyle w:val="FontStyle12"/>
          <w:rFonts w:ascii="Times New Roman" w:hAnsi="Times New Roman" w:cs="Times New Roman"/>
          <w:i/>
          <w:sz w:val="24"/>
          <w:szCs w:val="24"/>
        </w:rPr>
        <w:t>….</w:t>
      </w:r>
      <w:r w:rsidRPr="002A6235">
        <w:rPr>
          <w:rStyle w:val="FontStyle12"/>
          <w:rFonts w:ascii="Times New Roman" w:hAnsi="Times New Roman" w:cs="Times New Roman"/>
          <w:i/>
          <w:sz w:val="24"/>
          <w:szCs w:val="24"/>
        </w:rPr>
        <w:t xml:space="preserve"> as a rational human being he will recognize in his conduct the universal conditions of autonomous personality; and the chief of these conditions is to use humanity, as well in himself as in others, as an end and never as a means</w:t>
      </w:r>
      <w:r w:rsidR="005C07C5" w:rsidRPr="002A6235">
        <w:rPr>
          <w:rStyle w:val="FontStyle12"/>
          <w:rFonts w:ascii="Times New Roman" w:hAnsi="Times New Roman" w:cs="Times New Roman"/>
          <w:i/>
          <w:sz w:val="24"/>
          <w:szCs w:val="24"/>
        </w:rPr>
        <w:t>….</w:t>
      </w:r>
      <w:r w:rsidRPr="002A6235">
        <w:rPr>
          <w:rStyle w:val="FontStyle12"/>
          <w:rFonts w:ascii="Times New Roman" w:hAnsi="Times New Roman" w:cs="Times New Roman"/>
          <w:i/>
          <w:sz w:val="24"/>
          <w:szCs w:val="24"/>
        </w:rPr>
        <w:t xml:space="preserve"> </w:t>
      </w:r>
      <w:r w:rsidRPr="002A6235">
        <w:rPr>
          <w:rStyle w:val="FontStyle12"/>
          <w:rFonts w:ascii="Times New Roman" w:hAnsi="Times New Roman" w:cs="Times New Roman"/>
          <w:sz w:val="24"/>
          <w:szCs w:val="24"/>
        </w:rPr>
        <w:t>personality is so far sacrosanct that no man has either a right or a duty to promote the moral perfection of another: we may pro</w:t>
      </w:r>
      <w:r w:rsidRPr="002A6235">
        <w:rPr>
          <w:rStyle w:val="FontStyle12"/>
          <w:rFonts w:ascii="Times New Roman" w:hAnsi="Times New Roman" w:cs="Times New Roman"/>
          <w:sz w:val="24"/>
          <w:szCs w:val="24"/>
        </w:rPr>
        <w:softHyphen/>
        <w:t xml:space="preserve">mote the </w:t>
      </w:r>
      <w:r w:rsidR="00BB4C05" w:rsidRPr="002A6235">
        <w:rPr>
          <w:rStyle w:val="FontStyle12"/>
          <w:rFonts w:ascii="Times New Roman" w:hAnsi="Times New Roman" w:cs="Times New Roman"/>
          <w:sz w:val="24"/>
          <w:szCs w:val="24"/>
        </w:rPr>
        <w:t>‘happiness’</w:t>
      </w:r>
      <w:r w:rsidRPr="002A6235">
        <w:rPr>
          <w:rStyle w:val="FontStyle12"/>
          <w:rFonts w:ascii="Times New Roman" w:hAnsi="Times New Roman" w:cs="Times New Roman"/>
          <w:sz w:val="24"/>
          <w:szCs w:val="24"/>
        </w:rPr>
        <w:t xml:space="preserve"> of others, but we cannot promote their </w:t>
      </w:r>
      <w:r w:rsidR="00BB4C05" w:rsidRPr="002A6235">
        <w:rPr>
          <w:rStyle w:val="FontStyle12"/>
          <w:rFonts w:ascii="Times New Roman" w:hAnsi="Times New Roman" w:cs="Times New Roman"/>
          <w:sz w:val="24"/>
          <w:szCs w:val="24"/>
        </w:rPr>
        <w:t>‘</w:t>
      </w:r>
      <w:r w:rsidRPr="002A6235">
        <w:rPr>
          <w:rStyle w:val="FontStyle12"/>
          <w:rFonts w:ascii="Times New Roman" w:hAnsi="Times New Roman" w:cs="Times New Roman"/>
          <w:sz w:val="24"/>
          <w:szCs w:val="24"/>
        </w:rPr>
        <w:t>good</w:t>
      </w:r>
      <w:r w:rsidR="00BB4C05" w:rsidRPr="002A6235">
        <w:rPr>
          <w:rStyle w:val="FontStyle12"/>
          <w:rFonts w:ascii="Times New Roman" w:hAnsi="Times New Roman" w:cs="Times New Roman"/>
          <w:sz w:val="24"/>
          <w:szCs w:val="24"/>
        </w:rPr>
        <w:t>’</w:t>
      </w:r>
      <w:r w:rsidRPr="002A6235">
        <w:rPr>
          <w:rStyle w:val="FontStyle12"/>
          <w:rFonts w:ascii="Times New Roman" w:hAnsi="Times New Roman" w:cs="Times New Roman"/>
          <w:sz w:val="24"/>
          <w:szCs w:val="24"/>
        </w:rPr>
        <w:t xml:space="preserve"> </w:t>
      </w:r>
      <w:r w:rsidRPr="002A6235">
        <w:rPr>
          <w:rStyle w:val="FontStyle12"/>
          <w:rFonts w:ascii="Times New Roman" w:hAnsi="Times New Roman" w:cs="Times New Roman"/>
          <w:sz w:val="24"/>
          <w:szCs w:val="24"/>
        </w:rPr>
        <w:lastRenderedPageBreak/>
        <w:t xml:space="preserve">without destroying their </w:t>
      </w:r>
      <w:r w:rsidR="00BB4C05" w:rsidRPr="002A6235">
        <w:rPr>
          <w:rStyle w:val="FontStyle12"/>
          <w:rFonts w:ascii="Times New Roman" w:hAnsi="Times New Roman" w:cs="Times New Roman"/>
          <w:sz w:val="24"/>
          <w:szCs w:val="24"/>
        </w:rPr>
        <w:t>‘freedom’</w:t>
      </w:r>
      <w:r w:rsidRPr="002A6235">
        <w:rPr>
          <w:rStyle w:val="FontStyle12"/>
          <w:rFonts w:ascii="Times New Roman" w:hAnsi="Times New Roman" w:cs="Times New Roman"/>
          <w:sz w:val="24"/>
          <w:szCs w:val="24"/>
        </w:rPr>
        <w:t xml:space="preserve"> which is the condition of moral goodness</w:t>
      </w:r>
      <w:r w:rsidR="00641E3E" w:rsidRPr="002A6235">
        <w:rPr>
          <w:rStyle w:val="FontStyle12"/>
          <w:rFonts w:ascii="Times New Roman" w:hAnsi="Times New Roman" w:cs="Times New Roman"/>
          <w:sz w:val="24"/>
          <w:szCs w:val="24"/>
        </w:rPr>
        <w:t>…</w:t>
      </w:r>
      <w:r w:rsidR="00F11874" w:rsidRPr="002A6235">
        <w:rPr>
          <w:rStyle w:val="FontStyle12"/>
          <w:rFonts w:ascii="Times New Roman" w:hAnsi="Times New Roman" w:cs="Times New Roman"/>
          <w:sz w:val="24"/>
          <w:szCs w:val="24"/>
        </w:rPr>
        <w:t xml:space="preserve"> </w:t>
      </w:r>
      <w:r w:rsidRPr="002A6235">
        <w:rPr>
          <w:rStyle w:val="FontStyle12"/>
          <w:rFonts w:ascii="Times New Roman" w:hAnsi="Times New Roman" w:cs="Times New Roman"/>
          <w:sz w:val="24"/>
          <w:szCs w:val="24"/>
        </w:rPr>
        <w:t>[</w:t>
      </w:r>
      <w:proofErr w:type="gramStart"/>
      <w:r w:rsidRPr="002A6235">
        <w:rPr>
          <w:rStyle w:val="FontStyle12"/>
          <w:rFonts w:ascii="Times New Roman" w:hAnsi="Times New Roman" w:cs="Times New Roman"/>
          <w:i/>
          <w:sz w:val="24"/>
          <w:szCs w:val="24"/>
        </w:rPr>
        <w:t>italics</w:t>
      </w:r>
      <w:proofErr w:type="gramEnd"/>
      <w:r w:rsidRPr="002A6235">
        <w:rPr>
          <w:rStyle w:val="FontStyle12"/>
          <w:rFonts w:ascii="Times New Roman" w:hAnsi="Times New Roman" w:cs="Times New Roman"/>
          <w:sz w:val="24"/>
          <w:szCs w:val="24"/>
        </w:rPr>
        <w:t xml:space="preserve"> added]</w:t>
      </w:r>
      <w:r w:rsidR="00641E3E" w:rsidRPr="002A6235">
        <w:rPr>
          <w:rStyle w:val="FontStyle12"/>
          <w:rFonts w:ascii="Times New Roman" w:hAnsi="Times New Roman" w:cs="Times New Roman"/>
          <w:sz w:val="24"/>
          <w:szCs w:val="24"/>
        </w:rPr>
        <w:t xml:space="preserve"> </w:t>
      </w:r>
      <w:proofErr w:type="gramStart"/>
      <w:r w:rsidR="00641E3E" w:rsidRPr="002A6235">
        <w:rPr>
          <w:rStyle w:val="FontStyle12"/>
          <w:rFonts w:ascii="Times New Roman" w:hAnsi="Times New Roman" w:cs="Times New Roman"/>
          <w:sz w:val="24"/>
          <w:szCs w:val="24"/>
        </w:rPr>
        <w:t>(1991, pp.367-68).</w:t>
      </w:r>
      <w:proofErr w:type="gramEnd"/>
    </w:p>
    <w:p w:rsidR="00330C11" w:rsidRPr="002A6235" w:rsidRDefault="00330C11" w:rsidP="002A6235">
      <w:pPr>
        <w:pStyle w:val="Style2"/>
        <w:widowControl/>
        <w:spacing w:line="480" w:lineRule="auto"/>
        <w:ind w:left="720" w:right="1440" w:firstLine="720"/>
        <w:jc w:val="left"/>
        <w:rPr>
          <w:rStyle w:val="FontStyle12"/>
          <w:rFonts w:ascii="Times New Roman" w:hAnsi="Times New Roman" w:cs="Times New Roman"/>
          <w:color w:val="FF0000"/>
          <w:sz w:val="24"/>
          <w:szCs w:val="24"/>
        </w:rPr>
      </w:pPr>
    </w:p>
    <w:p w:rsidR="00444E29" w:rsidRPr="002A6235" w:rsidRDefault="00444E29" w:rsidP="002A6235">
      <w:pPr>
        <w:spacing w:line="480" w:lineRule="auto"/>
        <w:ind w:firstLine="720"/>
        <w:rPr>
          <w:rFonts w:cs="Times New Roman"/>
          <w:szCs w:val="24"/>
        </w:rPr>
      </w:pPr>
      <w:r w:rsidRPr="002A6235">
        <w:rPr>
          <w:rFonts w:cs="Times New Roman"/>
          <w:szCs w:val="24"/>
        </w:rPr>
        <w:t xml:space="preserve">Both Hayek and Oakeshott understand human individual freedom in a Kantian sense.  The fundamental truth about human beings is their potential for freedom (not to be confused with liberty).  We are not simply the product of our heredity or our environment.  Neither of these (contra Rawls) fully determines our responses.  We are free to choose.  Our choices become autonomous when we impose order on them; the choices become heteronomous when we allow others or outside influences to determine or intrinsically modify the choice.  Autonomous people do not impose on others because that imposition would be a form of heteronomy.  Autonomous people treat other human beings as ends in themselves and not merely as means to their own agendas.  </w:t>
      </w:r>
      <w:r w:rsidR="00330C11" w:rsidRPr="002A6235">
        <w:rPr>
          <w:rFonts w:cs="Times New Roman"/>
          <w:szCs w:val="24"/>
        </w:rPr>
        <w:t>I</w:t>
      </w:r>
      <w:r w:rsidRPr="002A6235">
        <w:rPr>
          <w:rFonts w:cs="Times New Roman"/>
          <w:szCs w:val="24"/>
        </w:rPr>
        <w:t>n an enterprise association</w:t>
      </w:r>
      <w:r w:rsidR="00330C11" w:rsidRPr="002A6235">
        <w:rPr>
          <w:rFonts w:cs="Times New Roman"/>
          <w:szCs w:val="24"/>
        </w:rPr>
        <w:t>,</w:t>
      </w:r>
      <w:r w:rsidRPr="002A6235">
        <w:rPr>
          <w:rFonts w:cs="Times New Roman"/>
          <w:szCs w:val="24"/>
        </w:rPr>
        <w:t xml:space="preserve"> without voluntary entry and exit</w:t>
      </w:r>
      <w:r w:rsidR="00330C11" w:rsidRPr="002A6235">
        <w:rPr>
          <w:rFonts w:cs="Times New Roman"/>
          <w:szCs w:val="24"/>
        </w:rPr>
        <w:t>, however,</w:t>
      </w:r>
      <w:r w:rsidRPr="002A6235">
        <w:rPr>
          <w:rFonts w:cs="Times New Roman"/>
          <w:szCs w:val="24"/>
        </w:rPr>
        <w:t xml:space="preserve"> every human being at best plays a pre-determined role and at worst get</w:t>
      </w:r>
      <w:r w:rsidR="00B3240F" w:rsidRPr="002A6235">
        <w:rPr>
          <w:rFonts w:cs="Times New Roman"/>
          <w:szCs w:val="24"/>
        </w:rPr>
        <w:t>s</w:t>
      </w:r>
      <w:r w:rsidRPr="002A6235">
        <w:rPr>
          <w:rFonts w:cs="Times New Roman"/>
          <w:szCs w:val="24"/>
        </w:rPr>
        <w:t xml:space="preserve"> “used” by others.  Autonomous people advocate liberty (absence of arbitrary external constraints) for themselves and others as a means to the expression of their freedom, that is</w:t>
      </w:r>
      <w:r w:rsidR="00C3491D" w:rsidRPr="002A6235">
        <w:rPr>
          <w:rFonts w:cs="Times New Roman"/>
          <w:szCs w:val="24"/>
        </w:rPr>
        <w:t>,</w:t>
      </w:r>
      <w:r w:rsidRPr="002A6235">
        <w:rPr>
          <w:rFonts w:cs="Times New Roman"/>
          <w:szCs w:val="24"/>
        </w:rPr>
        <w:t xml:space="preserve"> their capacity for making autonomous choices. </w:t>
      </w:r>
    </w:p>
    <w:p w:rsidR="00444E29" w:rsidRDefault="008E147C" w:rsidP="002A6235">
      <w:pPr>
        <w:pStyle w:val="NormalWeb"/>
        <w:spacing w:line="480" w:lineRule="auto"/>
        <w:ind w:firstLine="720"/>
      </w:pPr>
      <w:r w:rsidRPr="002A6235">
        <w:t>P</w:t>
      </w:r>
      <w:r w:rsidR="0044708C" w:rsidRPr="002A6235">
        <w:t>rior to this</w:t>
      </w:r>
      <w:r w:rsidR="00C3491D" w:rsidRPr="002A6235">
        <w:t xml:space="preserve"> period</w:t>
      </w:r>
      <w:r w:rsidR="0044708C" w:rsidRPr="002A6235">
        <w:t xml:space="preserve">, everyone was part of a community.  Some people found the transition from a communal identity to a personal identity challenging and unattractive.  The latter define themselves negatively against the autonomous individual.  Whereas the autonomous individual wants negative rights and the rule of law, the anti-individual wants the state to become the new community in which they possess positive rights.  The anti-individual is a pathological character, forever parasitic upon the autonomous individual.  Oakeshott </w:t>
      </w:r>
      <w:r w:rsidR="0044708C" w:rsidRPr="002A6235">
        <w:rPr>
          <w:color w:val="1F497D"/>
        </w:rPr>
        <w:t xml:space="preserve">describes the anti-individual in Rousseauean terms: </w:t>
      </w:r>
      <w:r w:rsidR="0044708C" w:rsidRPr="002A6235">
        <w:t>“the counterpart of the…</w:t>
      </w:r>
      <w:r w:rsidR="0044708C" w:rsidRPr="002A6235">
        <w:rPr>
          <w:i/>
          <w:iCs/>
        </w:rPr>
        <w:t>entrepreneur</w:t>
      </w:r>
      <w:r w:rsidR="0044708C" w:rsidRPr="002A6235">
        <w:t xml:space="preserve"> of the sixteenth century was the displaced laborer</w:t>
      </w:r>
      <w:r w:rsidR="00E8719C" w:rsidRPr="002A6235">
        <w:t>.”  T</w:t>
      </w:r>
      <w:r w:rsidR="0044708C" w:rsidRPr="002A6235">
        <w:t xml:space="preserve">he </w:t>
      </w:r>
      <w:r w:rsidR="00E8719C" w:rsidRPr="002A6235">
        <w:t>“</w:t>
      </w:r>
      <w:r w:rsidR="0044708C" w:rsidRPr="002A6235">
        <w:t xml:space="preserve">anonymity of communal life was replaced by a personal identity which </w:t>
      </w:r>
      <w:r w:rsidR="0044708C" w:rsidRPr="002A6235">
        <w:lastRenderedPageBreak/>
        <w:t>was burdensome</w:t>
      </w:r>
      <w:r w:rsidR="00E8719C" w:rsidRPr="002A6235">
        <w:t>”</w:t>
      </w:r>
      <w:r w:rsidR="00641E3E" w:rsidRPr="002A6235">
        <w:t xml:space="preserve"> (</w:t>
      </w:r>
      <w:r w:rsidR="00641E3E" w:rsidRPr="002A6235">
        <w:rPr>
          <w:i/>
        </w:rPr>
        <w:t>ibid</w:t>
      </w:r>
      <w:proofErr w:type="gramStart"/>
      <w:r w:rsidR="00641E3E" w:rsidRPr="002A6235">
        <w:t>.,</w:t>
      </w:r>
      <w:proofErr w:type="gramEnd"/>
      <w:r w:rsidR="00641E3E" w:rsidRPr="002A6235">
        <w:t xml:space="preserve"> p. 371).</w:t>
      </w:r>
      <w:r w:rsidR="00E8719C" w:rsidRPr="002A6235">
        <w:t xml:space="preserve">  It “</w:t>
      </w:r>
      <w:r w:rsidR="0044708C" w:rsidRPr="002A6235">
        <w:t>bred envy, jealousy and resentment</w:t>
      </w:r>
      <w:r w:rsidR="00E8719C" w:rsidRPr="002A6235">
        <w:t xml:space="preserve">” </w:t>
      </w:r>
      <w:r w:rsidR="00641E3E" w:rsidRPr="002A6235">
        <w:t>(</w:t>
      </w:r>
      <w:r w:rsidR="00641E3E" w:rsidRPr="002A6235">
        <w:rPr>
          <w:i/>
        </w:rPr>
        <w:t>ibid</w:t>
      </w:r>
      <w:r w:rsidR="00641E3E" w:rsidRPr="002A6235">
        <w:t>., p. 372).</w:t>
      </w:r>
      <w:r w:rsidR="00E8719C" w:rsidRPr="002A6235">
        <w:t xml:space="preserve"> It rejected the </w:t>
      </w:r>
      <w:r w:rsidR="0044708C" w:rsidRPr="002A6235">
        <w:t>morality</w:t>
      </w:r>
      <w:r w:rsidR="00E8719C" w:rsidRPr="002A6235">
        <w:t xml:space="preserve"> of</w:t>
      </w:r>
      <w:r w:rsidR="00784AE4" w:rsidRPr="002A6235">
        <w:t xml:space="preserve"> </w:t>
      </w:r>
      <w:r w:rsidR="00E8719C" w:rsidRPr="002A6235">
        <w:t xml:space="preserve"> </w:t>
      </w:r>
      <w:r w:rsidR="0044708C" w:rsidRPr="002A6235">
        <w:t xml:space="preserve">‘liberty’ and </w:t>
      </w:r>
      <w:r w:rsidR="00E8719C" w:rsidRPr="002A6235">
        <w:t xml:space="preserve">substituted the morality of </w:t>
      </w:r>
      <w:r w:rsidR="00BB4C05" w:rsidRPr="002A6235">
        <w:t>‘</w:t>
      </w:r>
      <w:r w:rsidR="0044708C" w:rsidRPr="002A6235">
        <w:t>equality’</w:t>
      </w:r>
      <w:r w:rsidR="00784AE4" w:rsidRPr="002A6235">
        <w:t xml:space="preserve">, </w:t>
      </w:r>
      <w:r w:rsidR="0044708C" w:rsidRPr="002A6235">
        <w:t>‘solidarity’</w:t>
      </w:r>
      <w:r w:rsidR="00E8719C" w:rsidRPr="002A6235">
        <w:t xml:space="preserve"> and </w:t>
      </w:r>
      <w:r w:rsidR="0044708C" w:rsidRPr="002A6235">
        <w:t>‘community’</w:t>
      </w:r>
      <w:r w:rsidR="00641E3E" w:rsidRPr="002A6235">
        <w:t xml:space="preserve"> (</w:t>
      </w:r>
      <w:r w:rsidR="00641E3E" w:rsidRPr="002A6235">
        <w:rPr>
          <w:i/>
        </w:rPr>
        <w:t>ibid</w:t>
      </w:r>
      <w:proofErr w:type="gramStart"/>
      <w:r w:rsidR="00641E3E" w:rsidRPr="002A6235">
        <w:t>.,</w:t>
      </w:r>
      <w:proofErr w:type="gramEnd"/>
      <w:r w:rsidR="00641E3E" w:rsidRPr="002A6235">
        <w:t xml:space="preserve"> 375).</w:t>
      </w:r>
      <w:r w:rsidR="00E8719C" w:rsidRPr="002A6235">
        <w:t xml:space="preserve"> T</w:t>
      </w:r>
      <w:r w:rsidR="0044708C" w:rsidRPr="002A6235">
        <w:t xml:space="preserve">he anti-individual </w:t>
      </w:r>
      <w:r w:rsidR="00E8719C" w:rsidRPr="002A6235">
        <w:t xml:space="preserve">is a </w:t>
      </w:r>
      <w:r w:rsidR="0044708C" w:rsidRPr="002A6235">
        <w:t>derivative character</w:t>
      </w:r>
      <w:r w:rsidR="00E8719C" w:rsidRPr="002A6235">
        <w:t xml:space="preserve"> who su</w:t>
      </w:r>
      <w:r w:rsidR="0044708C" w:rsidRPr="002A6235">
        <w:t>rvive</w:t>
      </w:r>
      <w:r w:rsidR="00E8719C" w:rsidRPr="002A6235">
        <w:t xml:space="preserve">s </w:t>
      </w:r>
      <w:r w:rsidR="0044708C" w:rsidRPr="002A6235">
        <w:t xml:space="preserve">only </w:t>
      </w:r>
      <w:r w:rsidR="00784AE4" w:rsidRPr="002A6235">
        <w:t xml:space="preserve">by defining itself against </w:t>
      </w:r>
      <w:r w:rsidR="0044708C" w:rsidRPr="002A6235">
        <w:t>individuality</w:t>
      </w:r>
      <w:r w:rsidR="00E8719C" w:rsidRPr="002A6235">
        <w:t>.</w:t>
      </w:r>
      <w:r w:rsidR="00784AE4" w:rsidRPr="002A6235">
        <w:t xml:space="preserve"> </w:t>
      </w:r>
      <w:r w:rsidR="0044708C" w:rsidRPr="002A6235">
        <w:t>The destructive urge</w:t>
      </w:r>
      <w:r w:rsidR="00E8719C" w:rsidRPr="002A6235">
        <w:t xml:space="preserve"> of the anti-individual is</w:t>
      </w:r>
      <w:r w:rsidR="0044708C" w:rsidRPr="002A6235">
        <w:t xml:space="preserve"> </w:t>
      </w:r>
      <w:r w:rsidR="00E8719C" w:rsidRPr="002A6235">
        <w:t xml:space="preserve">inhibited only by the desire to enjoy the fruits of what individuals create. The anti-individual reflects </w:t>
      </w:r>
      <w:proofErr w:type="gramStart"/>
      <w:r w:rsidR="00784AE4" w:rsidRPr="002A6235">
        <w:t xml:space="preserve">a </w:t>
      </w:r>
      <w:r w:rsidR="00E8719C" w:rsidRPr="002A6235">
        <w:t>pathology</w:t>
      </w:r>
      <w:proofErr w:type="gramEnd"/>
      <w:r w:rsidR="00E8719C" w:rsidRPr="002A6235">
        <w:t xml:space="preserve"> of someone who has failed to realize freedom and responsibility.</w:t>
      </w:r>
      <w:r w:rsidR="0044708C" w:rsidRPr="002A6235">
        <w:t xml:space="preserve"> </w:t>
      </w:r>
      <w:r w:rsidR="00B3240F" w:rsidRPr="002A6235">
        <w:t xml:space="preserve"> </w:t>
      </w:r>
    </w:p>
    <w:p w:rsidR="009032F6" w:rsidRPr="002A6235" w:rsidRDefault="009032F6" w:rsidP="002A6235">
      <w:pPr>
        <w:pStyle w:val="NormalWeb"/>
        <w:spacing w:line="480" w:lineRule="auto"/>
        <w:ind w:firstLine="720"/>
      </w:pPr>
    </w:p>
    <w:p w:rsidR="00F11874" w:rsidRPr="002A6235" w:rsidRDefault="00F11874" w:rsidP="002A6235">
      <w:pPr>
        <w:pStyle w:val="NormalWeb"/>
        <w:spacing w:line="480" w:lineRule="auto"/>
        <w:rPr>
          <w:b/>
        </w:rPr>
      </w:pPr>
      <w:r w:rsidRPr="002A6235">
        <w:rPr>
          <w:b/>
        </w:rPr>
        <w:t xml:space="preserve">Equality vs. </w:t>
      </w:r>
      <w:r w:rsidR="009032F6">
        <w:rPr>
          <w:b/>
        </w:rPr>
        <w:t>l</w:t>
      </w:r>
      <w:r w:rsidRPr="002A6235">
        <w:rPr>
          <w:b/>
        </w:rPr>
        <w:t xml:space="preserve">iberty </w:t>
      </w:r>
      <w:r w:rsidR="009032F6">
        <w:rPr>
          <w:b/>
        </w:rPr>
        <w:t>r</w:t>
      </w:r>
      <w:r w:rsidRPr="002A6235">
        <w:rPr>
          <w:b/>
        </w:rPr>
        <w:t>evisited</w:t>
      </w:r>
    </w:p>
    <w:p w:rsidR="00771DBF" w:rsidRPr="002A6235" w:rsidRDefault="00702626" w:rsidP="002A6235">
      <w:pPr>
        <w:pStyle w:val="NormalWeb"/>
        <w:spacing w:line="480" w:lineRule="auto"/>
      </w:pPr>
      <w:r w:rsidRPr="002A6235">
        <w:tab/>
        <w:t>The distinction between the autonomous individual a</w:t>
      </w:r>
      <w:r w:rsidR="00BB4C05" w:rsidRPr="002A6235">
        <w:t>n</w:t>
      </w:r>
      <w:r w:rsidRPr="002A6235">
        <w:t>d the anti-</w:t>
      </w:r>
      <w:r w:rsidR="00085C65" w:rsidRPr="002A6235">
        <w:t>individual</w:t>
      </w:r>
      <w:r w:rsidRPr="002A6235">
        <w:t xml:space="preserve"> enables Oakeshott to provide a serious response to perhaps the major criticisms that the adherents of the Equality </w:t>
      </w:r>
      <w:r w:rsidR="00BB4C05" w:rsidRPr="002A6235">
        <w:t>N</w:t>
      </w:r>
      <w:r w:rsidRPr="002A6235">
        <w:t>arrative have of adherents of the Liberty Narrative, namely that the latter cannot (1) establish that the good of individuals is coherent with the social good</w:t>
      </w:r>
      <w:r w:rsidR="00B3240F" w:rsidRPr="002A6235">
        <w:t xml:space="preserve">; </w:t>
      </w:r>
      <w:r w:rsidRPr="002A6235">
        <w:t>nor (2) can they deal adequately with dysfunctional members of the community.  To begin with, the assertion of the</w:t>
      </w:r>
      <w:r w:rsidR="003F2E19" w:rsidRPr="002A6235">
        <w:t xml:space="preserve"> </w:t>
      </w:r>
      <w:r w:rsidRPr="002A6235">
        <w:t xml:space="preserve">existence of a collective good is a chimera and throughout human </w:t>
      </w:r>
      <w:r w:rsidR="003F2E19" w:rsidRPr="002A6235">
        <w:t xml:space="preserve">history </w:t>
      </w:r>
      <w:r w:rsidRPr="002A6235">
        <w:t xml:space="preserve">has been the excuse for the worst crimes committed against humanity.  Fanatics not skeptics go on crusades.  </w:t>
      </w:r>
      <w:r w:rsidR="003F2E19" w:rsidRPr="002A6235">
        <w:t>Like Hayek, Oakeshott denies that we need postulate a Smithean hidden hand.  Second, the existence of dysfunctional members of society is not caused by modernity or modern market societies or by the indifference or moral blindness of successful members of society. Social dysfunction reflects the inability of anti-individuals to embrace moral maturity, individual freedom and responsibility.</w:t>
      </w:r>
      <w:r w:rsidRPr="002A6235">
        <w:t xml:space="preserve"> </w:t>
      </w:r>
    </w:p>
    <w:p w:rsidR="00780CDE" w:rsidRPr="002A6235" w:rsidRDefault="00085C65" w:rsidP="002A6235">
      <w:pPr>
        <w:spacing w:line="480" w:lineRule="auto"/>
        <w:ind w:firstLine="720"/>
        <w:rPr>
          <w:rFonts w:cs="Times New Roman"/>
          <w:iCs/>
          <w:szCs w:val="24"/>
        </w:rPr>
      </w:pPr>
      <w:r w:rsidRPr="002A6235">
        <w:rPr>
          <w:rFonts w:cs="Times New Roman"/>
          <w:iCs/>
          <w:szCs w:val="24"/>
        </w:rPr>
        <w:lastRenderedPageBreak/>
        <w:t>Autonomy,</w:t>
      </w:r>
      <w:r w:rsidR="00780CDE" w:rsidRPr="002A6235">
        <w:rPr>
          <w:rFonts w:cs="Times New Roman"/>
          <w:iCs/>
          <w:szCs w:val="24"/>
        </w:rPr>
        <w:t xml:space="preserve"> or more precisely the lack thereof, explains the existence of dysfunctional people in free societies.  The standard </w:t>
      </w:r>
      <w:r w:rsidR="00784AE4" w:rsidRPr="002A6235">
        <w:rPr>
          <w:rFonts w:cs="Times New Roman"/>
          <w:iCs/>
          <w:szCs w:val="24"/>
        </w:rPr>
        <w:t xml:space="preserve">Rousseauean </w:t>
      </w:r>
      <w:r w:rsidR="00780CDE" w:rsidRPr="002A6235">
        <w:rPr>
          <w:rFonts w:cs="Times New Roman"/>
          <w:iCs/>
          <w:szCs w:val="24"/>
        </w:rPr>
        <w:t>diagnosis for the existence of dysfunctional people</w:t>
      </w:r>
      <w:r w:rsidR="00784AE4" w:rsidRPr="002A6235">
        <w:rPr>
          <w:rFonts w:cs="Times New Roman"/>
          <w:iCs/>
          <w:szCs w:val="24"/>
        </w:rPr>
        <w:t xml:space="preserve"> -</w:t>
      </w:r>
      <w:r w:rsidR="00780CDE" w:rsidRPr="002A6235">
        <w:rPr>
          <w:rFonts w:cs="Times New Roman"/>
          <w:iCs/>
          <w:szCs w:val="24"/>
        </w:rPr>
        <w:t xml:space="preserve"> and </w:t>
      </w:r>
      <w:r w:rsidRPr="002A6235">
        <w:rPr>
          <w:rFonts w:cs="Times New Roman"/>
          <w:iCs/>
          <w:szCs w:val="24"/>
        </w:rPr>
        <w:t>we</w:t>
      </w:r>
      <w:r w:rsidR="00780CDE" w:rsidRPr="002A6235">
        <w:rPr>
          <w:rFonts w:cs="Times New Roman"/>
          <w:iCs/>
          <w:szCs w:val="24"/>
        </w:rPr>
        <w:t xml:space="preserve"> might add every conceivable social problem</w:t>
      </w:r>
      <w:r w:rsidR="00784AE4" w:rsidRPr="002A6235">
        <w:rPr>
          <w:rFonts w:cs="Times New Roman"/>
          <w:iCs/>
          <w:szCs w:val="24"/>
        </w:rPr>
        <w:t xml:space="preserve"> -</w:t>
      </w:r>
      <w:r w:rsidR="00780CDE" w:rsidRPr="002A6235">
        <w:rPr>
          <w:rFonts w:cs="Times New Roman"/>
          <w:iCs/>
          <w:szCs w:val="24"/>
        </w:rPr>
        <w:t xml:space="preserve"> is the lack of resources or the lack of positive rights.  The default remedy, given the standard diagnosis, is some form of redistribution.  Some proponents of this view are willing to endorse counter-productive public policies (e.g., </w:t>
      </w:r>
      <w:r w:rsidR="00BB4C05" w:rsidRPr="002A6235">
        <w:rPr>
          <w:rFonts w:cs="Times New Roman"/>
          <w:iCs/>
          <w:szCs w:val="24"/>
        </w:rPr>
        <w:t xml:space="preserve">the </w:t>
      </w:r>
      <w:r w:rsidR="00780CDE" w:rsidRPr="002A6235">
        <w:rPr>
          <w:rFonts w:cs="Times New Roman"/>
          <w:iCs/>
          <w:szCs w:val="24"/>
        </w:rPr>
        <w:t xml:space="preserve">minimum wage) because of its symbolic reflection of solidarity. As Bertrand de </w:t>
      </w:r>
      <w:proofErr w:type="spellStart"/>
      <w:r w:rsidR="00780CDE" w:rsidRPr="002A6235">
        <w:rPr>
          <w:rFonts w:cs="Times New Roman"/>
          <w:iCs/>
          <w:szCs w:val="24"/>
        </w:rPr>
        <w:t>Jouvenel</w:t>
      </w:r>
      <w:proofErr w:type="spellEnd"/>
      <w:r w:rsidR="00780CDE" w:rsidRPr="002A6235">
        <w:rPr>
          <w:rFonts w:cs="Times New Roman"/>
          <w:iCs/>
          <w:szCs w:val="24"/>
        </w:rPr>
        <w:t xml:space="preserve"> </w:t>
      </w:r>
      <w:r w:rsidR="00BB4C05" w:rsidRPr="002A6235">
        <w:rPr>
          <w:rFonts w:cs="Times New Roman"/>
          <w:iCs/>
          <w:szCs w:val="24"/>
        </w:rPr>
        <w:t xml:space="preserve">once </w:t>
      </w:r>
      <w:r w:rsidR="00780CDE" w:rsidRPr="002A6235">
        <w:rPr>
          <w:rFonts w:cs="Times New Roman"/>
          <w:iCs/>
          <w:szCs w:val="24"/>
        </w:rPr>
        <w:t xml:space="preserve">noted, </w:t>
      </w:r>
      <w:r w:rsidRPr="002A6235">
        <w:rPr>
          <w:rFonts w:cs="Times New Roman"/>
          <w:iCs/>
          <w:szCs w:val="24"/>
        </w:rPr>
        <w:t>i</w:t>
      </w:r>
      <w:r w:rsidR="00780CDE" w:rsidRPr="002A6235">
        <w:rPr>
          <w:rFonts w:cs="Times New Roman"/>
          <w:szCs w:val="24"/>
        </w:rPr>
        <w:t xml:space="preserve">n the process of redistributing the wealth, the State becomes increasingly powerful. Indeed, </w:t>
      </w:r>
      <w:r w:rsidR="00BB4C05" w:rsidRPr="002A6235">
        <w:rPr>
          <w:rFonts w:cs="Times New Roman"/>
          <w:szCs w:val="24"/>
        </w:rPr>
        <w:t>“</w:t>
      </w:r>
      <w:r w:rsidR="00780CDE" w:rsidRPr="002A6235">
        <w:rPr>
          <w:rFonts w:cs="Times New Roman"/>
          <w:szCs w:val="24"/>
        </w:rPr>
        <w:t>The more one considers the matter, the clearer it becomes that redistribution is in effect far less a redistribution of free income from the richer to the poorer, as we imagined, than a redistribution of power from the individual to the State</w:t>
      </w:r>
      <w:r w:rsidR="00BB4C05" w:rsidRPr="002A6235">
        <w:rPr>
          <w:rFonts w:cs="Times New Roman"/>
          <w:szCs w:val="24"/>
        </w:rPr>
        <w:t>”</w:t>
      </w:r>
      <w:r w:rsidR="00780CDE" w:rsidRPr="002A6235">
        <w:rPr>
          <w:rFonts w:cs="Times New Roman"/>
          <w:szCs w:val="24"/>
        </w:rPr>
        <w:t xml:space="preserve"> (</w:t>
      </w:r>
      <w:r w:rsidR="00BB4C05" w:rsidRPr="002A6235">
        <w:rPr>
          <w:rFonts w:cs="Times New Roman"/>
          <w:szCs w:val="24"/>
        </w:rPr>
        <w:t xml:space="preserve">de </w:t>
      </w:r>
      <w:proofErr w:type="spellStart"/>
      <w:r w:rsidR="00784AE4" w:rsidRPr="002A6235">
        <w:rPr>
          <w:rFonts w:cs="Times New Roman"/>
          <w:szCs w:val="24"/>
        </w:rPr>
        <w:t>J</w:t>
      </w:r>
      <w:r w:rsidR="00BB4C05" w:rsidRPr="002A6235">
        <w:rPr>
          <w:rFonts w:cs="Times New Roman"/>
          <w:szCs w:val="24"/>
        </w:rPr>
        <w:t>ouvenel</w:t>
      </w:r>
      <w:proofErr w:type="spellEnd"/>
      <w:r w:rsidR="00BB4C05" w:rsidRPr="002A6235">
        <w:rPr>
          <w:rFonts w:cs="Times New Roman"/>
          <w:szCs w:val="24"/>
        </w:rPr>
        <w:t xml:space="preserve">, </w:t>
      </w:r>
      <w:r w:rsidR="00BB4C05" w:rsidRPr="002A6235">
        <w:rPr>
          <w:rFonts w:cs="Times New Roman"/>
          <w:i/>
          <w:szCs w:val="24"/>
        </w:rPr>
        <w:t>The Ethics of Redistribution</w:t>
      </w:r>
      <w:r w:rsidR="00ED7309" w:rsidRPr="002A6235">
        <w:rPr>
          <w:rFonts w:cs="Times New Roman"/>
          <w:szCs w:val="24"/>
        </w:rPr>
        <w:t>, 1990,</w:t>
      </w:r>
      <w:r w:rsidR="00BB4C05" w:rsidRPr="002A6235">
        <w:rPr>
          <w:rFonts w:cs="Times New Roman"/>
          <w:szCs w:val="24"/>
        </w:rPr>
        <w:t xml:space="preserve"> </w:t>
      </w:r>
      <w:r w:rsidR="00780CDE" w:rsidRPr="002A6235">
        <w:rPr>
          <w:rFonts w:cs="Times New Roman"/>
          <w:szCs w:val="24"/>
        </w:rPr>
        <w:t xml:space="preserve">p. 72).  </w:t>
      </w:r>
      <w:r w:rsidR="00780CDE" w:rsidRPr="002A6235">
        <w:rPr>
          <w:rFonts w:cs="Times New Roman"/>
          <w:iCs/>
          <w:szCs w:val="24"/>
        </w:rPr>
        <w:t xml:space="preserve"> But if Hayek and Oakeshott are right, the existence of these dysfunctional people and a whole host of social problems is the presence of people who have not yet developed a sense of personal autonomy.  </w:t>
      </w:r>
    </w:p>
    <w:p w:rsidR="00780CDE" w:rsidRPr="002A6235" w:rsidRDefault="00780CDE" w:rsidP="002A6235">
      <w:pPr>
        <w:spacing w:line="480" w:lineRule="auto"/>
        <w:ind w:firstLine="720"/>
        <w:rPr>
          <w:rFonts w:cs="Times New Roman"/>
          <w:szCs w:val="24"/>
        </w:rPr>
      </w:pPr>
      <w:r w:rsidRPr="002A6235">
        <w:rPr>
          <w:rFonts w:cs="Times New Roman"/>
          <w:szCs w:val="24"/>
        </w:rPr>
        <w:t xml:space="preserve">Poverty is not the cause of being an anti-individual but the product of being an anti-individual.  Many people who </w:t>
      </w:r>
      <w:r w:rsidR="00085C65" w:rsidRPr="002A6235">
        <w:rPr>
          <w:rFonts w:cs="Times New Roman"/>
          <w:szCs w:val="24"/>
        </w:rPr>
        <w:t xml:space="preserve">are born poor nevertheless </w:t>
      </w:r>
      <w:r w:rsidRPr="002A6235">
        <w:rPr>
          <w:rFonts w:cs="Times New Roman"/>
          <w:szCs w:val="24"/>
        </w:rPr>
        <w:t xml:space="preserve">pursue autonomy </w:t>
      </w:r>
      <w:r w:rsidR="00085C65" w:rsidRPr="002A6235">
        <w:rPr>
          <w:rFonts w:cs="Times New Roman"/>
          <w:szCs w:val="24"/>
        </w:rPr>
        <w:t xml:space="preserve">and </w:t>
      </w:r>
      <w:r w:rsidRPr="002A6235">
        <w:rPr>
          <w:rFonts w:cs="Times New Roman"/>
          <w:szCs w:val="24"/>
        </w:rPr>
        <w:t>become economically successful.</w:t>
      </w:r>
      <w:r w:rsidR="00085C65" w:rsidRPr="002A6235">
        <w:rPr>
          <w:rFonts w:cs="Times New Roman"/>
          <w:szCs w:val="24"/>
        </w:rPr>
        <w:t xml:space="preserve">  </w:t>
      </w:r>
      <w:r w:rsidRPr="002A6235">
        <w:rPr>
          <w:rFonts w:cs="Times New Roman"/>
          <w:szCs w:val="24"/>
        </w:rPr>
        <w:t xml:space="preserve">Many people born into comfort or wealth are </w:t>
      </w:r>
      <w:r w:rsidR="00ED7309" w:rsidRPr="002A6235">
        <w:rPr>
          <w:rFonts w:cs="Times New Roman"/>
          <w:szCs w:val="24"/>
        </w:rPr>
        <w:t xml:space="preserve">nevertheless </w:t>
      </w:r>
      <w:r w:rsidRPr="002A6235">
        <w:rPr>
          <w:rFonts w:cs="Times New Roman"/>
          <w:szCs w:val="24"/>
        </w:rPr>
        <w:t xml:space="preserve">anti-individuals and sink into </w:t>
      </w:r>
      <w:r w:rsidR="00085C65" w:rsidRPr="002A6235">
        <w:rPr>
          <w:rFonts w:cs="Times New Roman"/>
          <w:szCs w:val="24"/>
        </w:rPr>
        <w:t xml:space="preserve">the culture of </w:t>
      </w:r>
      <w:r w:rsidRPr="002A6235">
        <w:rPr>
          <w:rFonts w:cs="Times New Roman"/>
          <w:szCs w:val="24"/>
        </w:rPr>
        <w:t>poverty.</w:t>
      </w:r>
      <w:r w:rsidR="00085C65" w:rsidRPr="002A6235">
        <w:rPr>
          <w:rFonts w:cs="Times New Roman"/>
          <w:szCs w:val="24"/>
        </w:rPr>
        <w:t xml:space="preserve">  </w:t>
      </w:r>
      <w:r w:rsidRPr="002A6235">
        <w:rPr>
          <w:rFonts w:cs="Times New Roman"/>
          <w:szCs w:val="24"/>
        </w:rPr>
        <w:t>Being autonomous has nothing to do with intelligence.  It is a matter of character.</w:t>
      </w:r>
      <w:r w:rsidR="00085C65" w:rsidRPr="002A6235">
        <w:rPr>
          <w:rFonts w:cs="Times New Roman"/>
          <w:szCs w:val="24"/>
        </w:rPr>
        <w:t xml:space="preserve"> </w:t>
      </w:r>
      <w:r w:rsidRPr="002A6235">
        <w:rPr>
          <w:rFonts w:cs="Times New Roman"/>
          <w:szCs w:val="24"/>
        </w:rPr>
        <w:t xml:space="preserve">The “leaders” </w:t>
      </w:r>
      <w:r w:rsidR="00085C65" w:rsidRPr="002A6235">
        <w:rPr>
          <w:rFonts w:cs="Times New Roman"/>
          <w:szCs w:val="24"/>
        </w:rPr>
        <w:t xml:space="preserve">and spokespersons </w:t>
      </w:r>
      <w:r w:rsidRPr="002A6235">
        <w:rPr>
          <w:rFonts w:cs="Times New Roman"/>
          <w:szCs w:val="24"/>
        </w:rPr>
        <w:t>of the anti-individuals exploit their followers.</w:t>
      </w:r>
      <w:r w:rsidR="00085C65" w:rsidRPr="002A6235">
        <w:rPr>
          <w:rFonts w:cs="Times New Roman"/>
          <w:szCs w:val="24"/>
        </w:rPr>
        <w:t xml:space="preserve"> </w:t>
      </w:r>
      <w:r w:rsidRPr="002A6235">
        <w:rPr>
          <w:rFonts w:cs="Times New Roman"/>
          <w:szCs w:val="24"/>
        </w:rPr>
        <w:t xml:space="preserve">You can become rich and powerful being such a leader.  No one objects to your wealth and power, or even your corruption, because you </w:t>
      </w:r>
      <w:r w:rsidR="00085C65" w:rsidRPr="002A6235">
        <w:rPr>
          <w:rFonts w:cs="Times New Roman"/>
          <w:szCs w:val="24"/>
        </w:rPr>
        <w:t xml:space="preserve">are </w:t>
      </w:r>
      <w:r w:rsidR="00ED7309" w:rsidRPr="002A6235">
        <w:rPr>
          <w:rFonts w:cs="Times New Roman"/>
          <w:szCs w:val="24"/>
        </w:rPr>
        <w:t xml:space="preserve">allegedly </w:t>
      </w:r>
      <w:r w:rsidRPr="002A6235">
        <w:rPr>
          <w:rFonts w:cs="Times New Roman"/>
          <w:szCs w:val="24"/>
        </w:rPr>
        <w:t>help</w:t>
      </w:r>
      <w:r w:rsidR="00085C65" w:rsidRPr="002A6235">
        <w:rPr>
          <w:rFonts w:cs="Times New Roman"/>
          <w:szCs w:val="24"/>
        </w:rPr>
        <w:t>ing</w:t>
      </w:r>
      <w:r w:rsidRPr="002A6235">
        <w:rPr>
          <w:rFonts w:cs="Times New Roman"/>
          <w:szCs w:val="24"/>
        </w:rPr>
        <w:t xml:space="preserve"> the “people” (i.e. anti-individuals).  </w:t>
      </w:r>
    </w:p>
    <w:p w:rsidR="00780CDE" w:rsidRDefault="00780CDE" w:rsidP="002A6235">
      <w:pPr>
        <w:spacing w:line="480" w:lineRule="auto"/>
        <w:ind w:firstLine="720"/>
        <w:rPr>
          <w:rFonts w:cs="Times New Roman"/>
          <w:szCs w:val="24"/>
        </w:rPr>
      </w:pPr>
      <w:r w:rsidRPr="002A6235">
        <w:rPr>
          <w:rFonts w:cs="Times New Roman"/>
          <w:szCs w:val="24"/>
        </w:rPr>
        <w:t xml:space="preserve">Autonomous individuals have a positive narrative and focus on trying to help others to become autonomous.  Your success contributes to my success.  Anti-individuals find it necessary </w:t>
      </w:r>
      <w:r w:rsidRPr="002A6235">
        <w:rPr>
          <w:rFonts w:cs="Times New Roman"/>
          <w:szCs w:val="24"/>
        </w:rPr>
        <w:lastRenderedPageBreak/>
        <w:t>to have a negative narrative:</w:t>
      </w:r>
      <w:r w:rsidR="00085C65" w:rsidRPr="002A6235">
        <w:rPr>
          <w:rFonts w:cs="Times New Roman"/>
          <w:szCs w:val="24"/>
        </w:rPr>
        <w:t xml:space="preserve">  (a) t</w:t>
      </w:r>
      <w:r w:rsidRPr="002A6235">
        <w:rPr>
          <w:rFonts w:cs="Times New Roman"/>
          <w:szCs w:val="24"/>
        </w:rPr>
        <w:t>hey are “victims</w:t>
      </w:r>
      <w:r w:rsidR="008A7CF1" w:rsidRPr="002A6235">
        <w:rPr>
          <w:rFonts w:cs="Times New Roman"/>
          <w:szCs w:val="24"/>
        </w:rPr>
        <w:t>;</w:t>
      </w:r>
      <w:r w:rsidRPr="002A6235">
        <w:rPr>
          <w:rFonts w:cs="Times New Roman"/>
          <w:szCs w:val="24"/>
        </w:rPr>
        <w:t>”</w:t>
      </w:r>
      <w:r w:rsidR="008A7CF1" w:rsidRPr="002A6235">
        <w:rPr>
          <w:rFonts w:cs="Times New Roman"/>
          <w:szCs w:val="24"/>
        </w:rPr>
        <w:t xml:space="preserve"> (b) t</w:t>
      </w:r>
      <w:r w:rsidRPr="002A6235">
        <w:rPr>
          <w:rFonts w:cs="Times New Roman"/>
          <w:szCs w:val="24"/>
        </w:rPr>
        <w:t>hey have to demonize or blame somebody else for their problems</w:t>
      </w:r>
      <w:r w:rsidR="008A7CF1" w:rsidRPr="002A6235">
        <w:rPr>
          <w:rFonts w:cs="Times New Roman"/>
          <w:szCs w:val="24"/>
        </w:rPr>
        <w:t xml:space="preserve">; (c) </w:t>
      </w:r>
      <w:r w:rsidR="00784AE4" w:rsidRPr="002A6235">
        <w:rPr>
          <w:rFonts w:cs="Times New Roman"/>
          <w:szCs w:val="24"/>
        </w:rPr>
        <w:t xml:space="preserve">and their </w:t>
      </w:r>
      <w:r w:rsidR="008A7CF1" w:rsidRPr="002A6235">
        <w:rPr>
          <w:rFonts w:cs="Times New Roman"/>
          <w:szCs w:val="24"/>
        </w:rPr>
        <w:t>l</w:t>
      </w:r>
      <w:r w:rsidRPr="002A6235">
        <w:rPr>
          <w:rFonts w:cs="Times New Roman"/>
          <w:szCs w:val="24"/>
        </w:rPr>
        <w:t>eaders and spokespersons (</w:t>
      </w:r>
      <w:r w:rsidR="00ED7309" w:rsidRPr="002A6235">
        <w:rPr>
          <w:rFonts w:cs="Times New Roman"/>
          <w:szCs w:val="24"/>
        </w:rPr>
        <w:t xml:space="preserve">including </w:t>
      </w:r>
      <w:r w:rsidRPr="002A6235">
        <w:rPr>
          <w:rFonts w:cs="Times New Roman"/>
          <w:szCs w:val="24"/>
        </w:rPr>
        <w:t>Rousseauean intellectuals</w:t>
      </w:r>
      <w:r w:rsidR="00784AE4" w:rsidRPr="002A6235">
        <w:rPr>
          <w:rFonts w:cs="Times New Roman"/>
          <w:szCs w:val="24"/>
        </w:rPr>
        <w:t>)</w:t>
      </w:r>
      <w:r w:rsidRPr="002A6235">
        <w:rPr>
          <w:rFonts w:cs="Times New Roman"/>
          <w:szCs w:val="24"/>
        </w:rPr>
        <w:t xml:space="preserve"> are constantly blaming somebody</w:t>
      </w:r>
      <w:r w:rsidR="00784AE4" w:rsidRPr="002A6235">
        <w:rPr>
          <w:rFonts w:cs="Times New Roman"/>
          <w:szCs w:val="24"/>
        </w:rPr>
        <w:t xml:space="preserve">.  The </w:t>
      </w:r>
      <w:r w:rsidRPr="002A6235">
        <w:rPr>
          <w:rFonts w:cs="Times New Roman"/>
          <w:szCs w:val="24"/>
        </w:rPr>
        <w:t>significant difference between criticizing and blamin</w:t>
      </w:r>
      <w:r w:rsidR="00784AE4" w:rsidRPr="002A6235">
        <w:rPr>
          <w:rFonts w:cs="Times New Roman"/>
          <w:szCs w:val="24"/>
        </w:rPr>
        <w:t>g is that</w:t>
      </w:r>
      <w:r w:rsidR="008A7CF1" w:rsidRPr="002A6235">
        <w:rPr>
          <w:rFonts w:cs="Times New Roman"/>
          <w:szCs w:val="24"/>
        </w:rPr>
        <w:t xml:space="preserve"> ‘c</w:t>
      </w:r>
      <w:r w:rsidRPr="002A6235">
        <w:rPr>
          <w:rFonts w:cs="Times New Roman"/>
          <w:szCs w:val="24"/>
        </w:rPr>
        <w:t>riticism</w:t>
      </w:r>
      <w:r w:rsidR="008A7CF1" w:rsidRPr="002A6235">
        <w:rPr>
          <w:rFonts w:cs="Times New Roman"/>
          <w:szCs w:val="24"/>
        </w:rPr>
        <w:t>’</w:t>
      </w:r>
      <w:r w:rsidRPr="002A6235">
        <w:rPr>
          <w:rFonts w:cs="Times New Roman"/>
          <w:szCs w:val="24"/>
        </w:rPr>
        <w:t xml:space="preserve"> focuses on attacking arguments</w:t>
      </w:r>
      <w:r w:rsidR="00784AE4" w:rsidRPr="002A6235">
        <w:rPr>
          <w:rFonts w:cs="Times New Roman"/>
          <w:szCs w:val="24"/>
        </w:rPr>
        <w:t>,</w:t>
      </w:r>
      <w:r w:rsidR="008A7CF1" w:rsidRPr="002A6235">
        <w:rPr>
          <w:rFonts w:cs="Times New Roman"/>
          <w:szCs w:val="24"/>
        </w:rPr>
        <w:t xml:space="preserve"> whereas ‘b</w:t>
      </w:r>
      <w:r w:rsidRPr="002A6235">
        <w:rPr>
          <w:rFonts w:cs="Times New Roman"/>
          <w:szCs w:val="24"/>
        </w:rPr>
        <w:t>laming</w:t>
      </w:r>
      <w:r w:rsidR="008A7CF1" w:rsidRPr="002A6235">
        <w:rPr>
          <w:rFonts w:cs="Times New Roman"/>
          <w:szCs w:val="24"/>
        </w:rPr>
        <w:t>’</w:t>
      </w:r>
      <w:r w:rsidRPr="002A6235">
        <w:rPr>
          <w:rFonts w:cs="Times New Roman"/>
          <w:szCs w:val="24"/>
        </w:rPr>
        <w:t xml:space="preserve"> focuses on attacking people</w:t>
      </w:r>
      <w:r w:rsidR="008A7CF1" w:rsidRPr="002A6235">
        <w:rPr>
          <w:rFonts w:cs="Times New Roman"/>
          <w:szCs w:val="24"/>
        </w:rPr>
        <w:t>.</w:t>
      </w:r>
    </w:p>
    <w:p w:rsidR="00410A91" w:rsidRPr="002A6235" w:rsidRDefault="00410A91" w:rsidP="002A6235">
      <w:pPr>
        <w:spacing w:line="480" w:lineRule="auto"/>
        <w:ind w:firstLine="720"/>
        <w:rPr>
          <w:rFonts w:cs="Times New Roman"/>
          <w:szCs w:val="24"/>
        </w:rPr>
      </w:pPr>
    </w:p>
    <w:p w:rsidR="00F11874" w:rsidRDefault="00F11874" w:rsidP="002A6235">
      <w:pPr>
        <w:pStyle w:val="NormalWeb"/>
        <w:spacing w:line="480" w:lineRule="auto"/>
        <w:rPr>
          <w:b/>
        </w:rPr>
      </w:pPr>
      <w:r w:rsidRPr="002A6235">
        <w:rPr>
          <w:b/>
        </w:rPr>
        <w:t xml:space="preserve">Law and the </w:t>
      </w:r>
      <w:r w:rsidR="00410A91">
        <w:rPr>
          <w:b/>
        </w:rPr>
        <w:t>r</w:t>
      </w:r>
      <w:r w:rsidRPr="002A6235">
        <w:rPr>
          <w:b/>
        </w:rPr>
        <w:t xml:space="preserve">ule of </w:t>
      </w:r>
      <w:r w:rsidR="00410A91">
        <w:rPr>
          <w:b/>
        </w:rPr>
        <w:t>l</w:t>
      </w:r>
      <w:r w:rsidRPr="002A6235">
        <w:rPr>
          <w:b/>
        </w:rPr>
        <w:t>aw</w:t>
      </w:r>
    </w:p>
    <w:p w:rsidR="00410A91" w:rsidRPr="002A6235" w:rsidRDefault="00410A91" w:rsidP="002A6235">
      <w:pPr>
        <w:pStyle w:val="NormalWeb"/>
        <w:spacing w:line="480" w:lineRule="auto"/>
        <w:rPr>
          <w:b/>
        </w:rPr>
      </w:pPr>
    </w:p>
    <w:p w:rsidR="00D4654B" w:rsidRPr="002A6235" w:rsidRDefault="001B562B" w:rsidP="002A6235">
      <w:pPr>
        <w:pStyle w:val="NormalWeb"/>
        <w:spacing w:line="480" w:lineRule="auto"/>
      </w:pPr>
      <w:r w:rsidRPr="002A6235">
        <w:tab/>
        <w:t>The distinction between ente</w:t>
      </w:r>
      <w:r w:rsidR="008A7CF1" w:rsidRPr="002A6235">
        <w:t>rp</w:t>
      </w:r>
      <w:r w:rsidRPr="002A6235">
        <w:t xml:space="preserve">rise and civil association </w:t>
      </w:r>
      <w:r w:rsidR="00D4654B" w:rsidRPr="002A6235">
        <w:t xml:space="preserve">(identified and articulated by Hobbes, Spinoza, Locke, Montesquieu, Hume, Kant, Hegel and Mill) </w:t>
      </w:r>
      <w:r w:rsidRPr="002A6235">
        <w:t>allowed Oakeshott to ma</w:t>
      </w:r>
      <w:r w:rsidR="008A7CF1" w:rsidRPr="002A6235">
        <w:t>k</w:t>
      </w:r>
      <w:r w:rsidRPr="002A6235">
        <w:t>e a</w:t>
      </w:r>
      <w:r w:rsidR="008A7CF1" w:rsidRPr="002A6235">
        <w:t xml:space="preserve"> </w:t>
      </w:r>
      <w:r w:rsidRPr="002A6235">
        <w:t>further important distinction, namely the difference between law and the rule of law.</w:t>
      </w:r>
      <w:r w:rsidR="008A7CF1" w:rsidRPr="002A6235">
        <w:t xml:space="preserve">  </w:t>
      </w:r>
      <w:r w:rsidR="00D4654B" w:rsidRPr="002A6235">
        <w:t>Law is a social practice</w:t>
      </w:r>
      <w:r w:rsidR="0074743C" w:rsidRPr="002A6235">
        <w:t>. A</w:t>
      </w:r>
      <w:r w:rsidR="00D4654B" w:rsidRPr="002A6235">
        <w:t>s a practice it is not a place, a building, or a set of people acting in a certain uniform way</w:t>
      </w:r>
      <w:r w:rsidR="0074743C" w:rsidRPr="002A6235">
        <w:t>. I</w:t>
      </w:r>
      <w:r w:rsidR="00D4654B" w:rsidRPr="002A6235">
        <w:t>t is a practice that emerged in a certain specific historical context.  Law</w:t>
      </w:r>
      <w:r w:rsidR="0074743C" w:rsidRPr="002A6235">
        <w:t xml:space="preserve"> -</w:t>
      </w:r>
      <w:r w:rsidR="00D4654B" w:rsidRPr="002A6235">
        <w:t xml:space="preserve"> as opposed to merely imposed order</w:t>
      </w:r>
      <w:r w:rsidR="0074743C" w:rsidRPr="002A6235">
        <w:t xml:space="preserve"> -</w:t>
      </w:r>
      <w:r w:rsidR="00D4654B" w:rsidRPr="002A6235">
        <w:t xml:space="preserve"> first emerged, according to Oakeshott, with the rise of the modern European State during the </w:t>
      </w:r>
      <w:r w:rsidR="00B3240F" w:rsidRPr="002A6235">
        <w:t>sixteenth</w:t>
      </w:r>
      <w:r w:rsidR="00D4654B" w:rsidRPr="002A6235">
        <w:t xml:space="preserve"> and </w:t>
      </w:r>
      <w:r w:rsidR="00B3240F" w:rsidRPr="002A6235">
        <w:t>seventeenth</w:t>
      </w:r>
      <w:r w:rsidR="00D4654B" w:rsidRPr="002A6235">
        <w:t xml:space="preserve"> centuries.  What distinguished these states or political entities was not only the imposition of order over an extended and identifiable geographical area but also the additional attributes of (a) not being subject to any external authority (e.g. feudal obligations, other states or empires or the authority of the Papacy) and (b) the custodianship of laws or rules which specified the ‘legal’ rights and obligations of subjects as well as the procedures for making and amending laws</w:t>
      </w:r>
      <w:r w:rsidR="00B3240F" w:rsidRPr="002A6235">
        <w:t xml:space="preserve"> (</w:t>
      </w:r>
      <w:r w:rsidR="00B3240F" w:rsidRPr="002A6235">
        <w:rPr>
          <w:i/>
        </w:rPr>
        <w:t>On Human Conduct</w:t>
      </w:r>
      <w:r w:rsidR="00B3240F" w:rsidRPr="002A6235">
        <w:t>,</w:t>
      </w:r>
      <w:r w:rsidR="00077F22" w:rsidRPr="002A6235">
        <w:t xml:space="preserve"> Oxford University Press, 1975, pp.</w:t>
      </w:r>
      <w:r w:rsidR="00B3240F" w:rsidRPr="002A6235">
        <w:t xml:space="preserve"> 228-29).</w:t>
      </w:r>
      <w:r w:rsidR="00D4654B" w:rsidRPr="002A6235">
        <w:t xml:space="preserve">  In this respect, part of the problem with </w:t>
      </w:r>
      <w:proofErr w:type="spellStart"/>
      <w:r w:rsidR="00D4654B" w:rsidRPr="002A6235">
        <w:t>Kelsen’s</w:t>
      </w:r>
      <w:proofErr w:type="spellEnd"/>
      <w:r w:rsidR="00D4654B" w:rsidRPr="002A6235">
        <w:t xml:space="preserve"> idea of a ‘</w:t>
      </w:r>
      <w:proofErr w:type="spellStart"/>
      <w:r w:rsidR="00D4654B" w:rsidRPr="002A6235">
        <w:t>Grundnorm</w:t>
      </w:r>
      <w:proofErr w:type="spellEnd"/>
      <w:r w:rsidR="00D4654B" w:rsidRPr="002A6235">
        <w:t xml:space="preserve">’ is that it seems to suggest the idea of a higher legal authority that created or </w:t>
      </w:r>
      <w:r w:rsidR="00D4654B" w:rsidRPr="002A6235">
        <w:lastRenderedPageBreak/>
        <w:t>validated positive law, and as such it reflects a residu</w:t>
      </w:r>
      <w:r w:rsidR="0034402B" w:rsidRPr="002A6235">
        <w:t>al and dysfunctional idea</w:t>
      </w:r>
      <w:r w:rsidR="00D4654B" w:rsidRPr="002A6235">
        <w:t xml:space="preserve"> from the medieval natural law tradition.</w:t>
      </w:r>
    </w:p>
    <w:p w:rsidR="00D4654B" w:rsidRPr="002A6235" w:rsidRDefault="00D4654B" w:rsidP="002A6235">
      <w:pPr>
        <w:pStyle w:val="ListParagraph"/>
        <w:spacing w:line="480" w:lineRule="auto"/>
        <w:ind w:left="0" w:firstLine="720"/>
        <w:rPr>
          <w:rFonts w:cs="Times New Roman"/>
          <w:szCs w:val="24"/>
        </w:rPr>
      </w:pPr>
      <w:r w:rsidRPr="002A6235">
        <w:rPr>
          <w:rFonts w:cs="Times New Roman"/>
          <w:szCs w:val="24"/>
        </w:rPr>
        <w:t>The legitimacy of the modern European state as proto-type is not derived from any non-legal substantive norms.  The validity of the laws themselves rests solely on the character of their maker and the manner in which they were made, promulgated, and interpreted.</w:t>
      </w:r>
      <w:r w:rsidR="00966E72" w:rsidRPr="002A6235">
        <w:rPr>
          <w:rFonts w:cs="Times New Roman"/>
          <w:szCs w:val="24"/>
        </w:rPr>
        <w:t xml:space="preserve"> </w:t>
      </w:r>
      <w:r w:rsidRPr="002A6235">
        <w:rPr>
          <w:rFonts w:cs="Times New Roman"/>
          <w:szCs w:val="24"/>
        </w:rPr>
        <w:t xml:space="preserve">What makes someone a subject is not the possession of any ‘rights’ (metaphysical. natural, human, or otherwise for all of these appeal to some political agenda) and not consent to the rules.  Rather a subject is someone who acquiesces in the </w:t>
      </w:r>
      <w:r w:rsidR="001B7D86" w:rsidRPr="002A6235">
        <w:rPr>
          <w:rFonts w:cs="Times New Roman"/>
          <w:szCs w:val="24"/>
        </w:rPr>
        <w:t>t</w:t>
      </w:r>
      <w:r w:rsidRPr="002A6235">
        <w:rPr>
          <w:rFonts w:cs="Times New Roman"/>
          <w:szCs w:val="24"/>
        </w:rPr>
        <w:t xml:space="preserve">erms of </w:t>
      </w:r>
      <w:r w:rsidR="001B7D86" w:rsidRPr="002A6235">
        <w:rPr>
          <w:rFonts w:cs="Times New Roman"/>
          <w:szCs w:val="24"/>
        </w:rPr>
        <w:t xml:space="preserve">the </w:t>
      </w:r>
      <w:r w:rsidRPr="002A6235">
        <w:rPr>
          <w:rFonts w:cs="Times New Roman"/>
          <w:szCs w:val="24"/>
        </w:rPr>
        <w:t>relationship</w:t>
      </w:r>
      <w:r w:rsidR="001B7D86" w:rsidRPr="002A6235">
        <w:rPr>
          <w:rFonts w:cs="Times New Roman"/>
          <w:szCs w:val="24"/>
        </w:rPr>
        <w:t>.</w:t>
      </w:r>
      <w:r w:rsidR="00B3240F" w:rsidRPr="002A6235">
        <w:rPr>
          <w:rFonts w:cs="Times New Roman"/>
          <w:szCs w:val="24"/>
        </w:rPr>
        <w:t xml:space="preserve"> </w:t>
      </w:r>
      <w:r w:rsidRPr="002A6235">
        <w:rPr>
          <w:rFonts w:cs="Times New Roman"/>
          <w:szCs w:val="24"/>
        </w:rPr>
        <w:t xml:space="preserve">As argued by Hume and Hegel, both the ‘state’ and ‘law’ emerged from custom, not contract, hence their validity rests on compliance not consent.  </w:t>
      </w:r>
    </w:p>
    <w:p w:rsidR="00046573" w:rsidRPr="002A6235" w:rsidRDefault="008A7CF1" w:rsidP="002A6235">
      <w:pPr>
        <w:widowControl w:val="0"/>
        <w:tabs>
          <w:tab w:val="left" w:pos="-1440"/>
        </w:tabs>
        <w:spacing w:line="480" w:lineRule="auto"/>
        <w:rPr>
          <w:rFonts w:cs="Times New Roman"/>
          <w:szCs w:val="24"/>
        </w:rPr>
      </w:pPr>
      <w:r w:rsidRPr="002A6235">
        <w:rPr>
          <w:rFonts w:cs="Times New Roman"/>
          <w:szCs w:val="24"/>
        </w:rPr>
        <w:tab/>
      </w:r>
      <w:r w:rsidR="00D4654B" w:rsidRPr="002A6235">
        <w:rPr>
          <w:rFonts w:cs="Times New Roman"/>
          <w:szCs w:val="24"/>
        </w:rPr>
        <w:t>What then constitutes the ‘</w:t>
      </w:r>
      <w:r w:rsidR="00D4654B" w:rsidRPr="002A6235">
        <w:rPr>
          <w:rFonts w:cs="Times New Roman"/>
          <w:i/>
          <w:szCs w:val="24"/>
        </w:rPr>
        <w:t>rule of law’</w:t>
      </w:r>
      <w:r w:rsidR="00D4654B" w:rsidRPr="002A6235">
        <w:rPr>
          <w:rFonts w:cs="Times New Roman"/>
          <w:szCs w:val="24"/>
        </w:rPr>
        <w:t xml:space="preserve">?  </w:t>
      </w:r>
      <w:r w:rsidR="00046573" w:rsidRPr="002A6235">
        <w:rPr>
          <w:rFonts w:cs="Times New Roman"/>
          <w:szCs w:val="24"/>
        </w:rPr>
        <w:t>What distinguishes the rule of law from law in the generic sense is that the rule of law involves categorical prescriptions.  To distinguish this kind of law from the heterogeneous collection of rules called laws, Oakeshott introduces the term ‘</w:t>
      </w:r>
      <w:proofErr w:type="spellStart"/>
      <w:r w:rsidR="00046573" w:rsidRPr="002A6235">
        <w:rPr>
          <w:rFonts w:cs="Times New Roman"/>
          <w:szCs w:val="24"/>
        </w:rPr>
        <w:t>lex</w:t>
      </w:r>
      <w:proofErr w:type="spellEnd"/>
      <w:r w:rsidR="00046573" w:rsidRPr="002A6235">
        <w:rPr>
          <w:rFonts w:cs="Times New Roman"/>
          <w:szCs w:val="24"/>
        </w:rPr>
        <w:t>’</w:t>
      </w:r>
      <w:r w:rsidR="00966E72" w:rsidRPr="002A6235">
        <w:rPr>
          <w:rFonts w:cs="Times New Roman"/>
          <w:szCs w:val="24"/>
        </w:rPr>
        <w:t>.</w:t>
      </w:r>
      <w:r w:rsidR="00046573" w:rsidRPr="002A6235">
        <w:rPr>
          <w:rFonts w:cs="Times New Roman"/>
          <w:szCs w:val="24"/>
        </w:rPr>
        <w:t xml:space="preserve">  Lex is “an authoritative system of prescribed conditions to be taken account of in choosing actions.”</w:t>
      </w:r>
      <w:r w:rsidR="00966E72" w:rsidRPr="002A6235">
        <w:rPr>
          <w:rFonts w:cs="Times New Roman"/>
          <w:szCs w:val="24"/>
        </w:rPr>
        <w:t xml:space="preserve"> (</w:t>
      </w:r>
      <w:r w:rsidR="00966E72" w:rsidRPr="00410A91">
        <w:rPr>
          <w:rFonts w:cs="Times New Roman"/>
          <w:i/>
          <w:szCs w:val="24"/>
        </w:rPr>
        <w:t>On Human Conduct</w:t>
      </w:r>
      <w:r w:rsidR="00966E72" w:rsidRPr="002A6235">
        <w:rPr>
          <w:rFonts w:cs="Times New Roman"/>
          <w:szCs w:val="24"/>
        </w:rPr>
        <w:t>,</w:t>
      </w:r>
      <w:r w:rsidR="00410A91">
        <w:rPr>
          <w:rFonts w:cs="Times New Roman"/>
          <w:szCs w:val="24"/>
        </w:rPr>
        <w:t xml:space="preserve"> </w:t>
      </w:r>
      <w:r w:rsidR="00966E72" w:rsidRPr="002A6235">
        <w:rPr>
          <w:rFonts w:cs="Times New Roman"/>
          <w:szCs w:val="24"/>
        </w:rPr>
        <w:t>p.139).</w:t>
      </w:r>
      <w:r w:rsidRPr="002A6235">
        <w:rPr>
          <w:rFonts w:cs="Times New Roman"/>
          <w:szCs w:val="24"/>
        </w:rPr>
        <w:t xml:space="preserve">  </w:t>
      </w:r>
      <w:r w:rsidR="00046573" w:rsidRPr="002A6235">
        <w:rPr>
          <w:rFonts w:cs="Times New Roman"/>
          <w:szCs w:val="24"/>
        </w:rPr>
        <w:t xml:space="preserve">The expression ‘the rule of law’, taken precisely, stands for a mode of moral association exclusively in terms of the recognition of the authority of known, non-instrumental rules (that is, laws) which impose obligations to subscribe to adverbial conditions in the performance of the self-chosen actions of all who fall within their jurisdiction…. it is an abstract relationship of </w:t>
      </w:r>
      <w:r w:rsidR="00046573" w:rsidRPr="002A6235">
        <w:rPr>
          <w:rFonts w:cs="Times New Roman"/>
          <w:i/>
          <w:iCs/>
          <w:szCs w:val="24"/>
        </w:rPr>
        <w:t>personae</w:t>
      </w:r>
      <w:r w:rsidR="00046573" w:rsidRPr="002A6235">
        <w:rPr>
          <w:rFonts w:cs="Times New Roman"/>
          <w:szCs w:val="24"/>
        </w:rPr>
        <w:t>…</w:t>
      </w:r>
      <w:r w:rsidR="00966E72" w:rsidRPr="002A6235">
        <w:rPr>
          <w:rFonts w:cs="Times New Roman"/>
          <w:szCs w:val="24"/>
        </w:rPr>
        <w:t xml:space="preserve">” </w:t>
      </w:r>
      <w:r w:rsidR="00B3240F" w:rsidRPr="002A6235">
        <w:rPr>
          <w:rFonts w:cs="Times New Roman"/>
          <w:szCs w:val="24"/>
        </w:rPr>
        <w:t>(</w:t>
      </w:r>
      <w:r w:rsidR="00E15014" w:rsidRPr="002A6235">
        <w:rPr>
          <w:rFonts w:cs="Times New Roman"/>
          <w:szCs w:val="24"/>
        </w:rPr>
        <w:t xml:space="preserve">“Rule of Law,” in </w:t>
      </w:r>
      <w:r w:rsidR="00E15014" w:rsidRPr="002A6235">
        <w:rPr>
          <w:rFonts w:cs="Times New Roman"/>
          <w:i/>
          <w:szCs w:val="24"/>
        </w:rPr>
        <w:t>On History and Other Essays</w:t>
      </w:r>
      <w:r w:rsidR="00D24C5C">
        <w:rPr>
          <w:rFonts w:cs="Times New Roman"/>
          <w:i/>
          <w:szCs w:val="24"/>
        </w:rPr>
        <w:t xml:space="preserve"> [</w:t>
      </w:r>
      <w:proofErr w:type="gramStart"/>
      <w:r w:rsidR="00D24C5C">
        <w:rPr>
          <w:rFonts w:cs="Times New Roman"/>
          <w:i/>
          <w:szCs w:val="24"/>
        </w:rPr>
        <w:t>1983</w:t>
      </w:r>
      <w:r w:rsidR="001B7D86" w:rsidRPr="002A6235">
        <w:rPr>
          <w:rFonts w:cs="Times New Roman"/>
          <w:i/>
          <w:szCs w:val="24"/>
        </w:rPr>
        <w:t xml:space="preserve"> </w:t>
      </w:r>
      <w:r w:rsidR="00E15014" w:rsidRPr="002A6235">
        <w:rPr>
          <w:rFonts w:cs="Times New Roman"/>
          <w:i/>
          <w:szCs w:val="24"/>
        </w:rPr>
        <w:t>,</w:t>
      </w:r>
      <w:proofErr w:type="gramEnd"/>
      <w:r w:rsidR="00E15014" w:rsidRPr="002A6235">
        <w:rPr>
          <w:rFonts w:cs="Times New Roman"/>
          <w:i/>
          <w:szCs w:val="24"/>
        </w:rPr>
        <w:t xml:space="preserve"> </w:t>
      </w:r>
      <w:r w:rsidR="001B7D86" w:rsidRPr="002A6235">
        <w:rPr>
          <w:rFonts w:cs="Times New Roman"/>
          <w:szCs w:val="24"/>
        </w:rPr>
        <w:t>Liberty Fund, Indianapolis</w:t>
      </w:r>
      <w:r w:rsidR="001B7D86" w:rsidRPr="002A6235">
        <w:rPr>
          <w:rFonts w:cs="Times New Roman"/>
          <w:i/>
          <w:szCs w:val="24"/>
        </w:rPr>
        <w:t xml:space="preserve">, 1999,  </w:t>
      </w:r>
      <w:r w:rsidR="00E15014" w:rsidRPr="002A6235">
        <w:rPr>
          <w:rFonts w:cs="Times New Roman"/>
          <w:szCs w:val="24"/>
        </w:rPr>
        <w:t xml:space="preserve">p. </w:t>
      </w:r>
      <w:r w:rsidR="00B3240F" w:rsidRPr="002A6235">
        <w:rPr>
          <w:rFonts w:cs="Times New Roman"/>
          <w:szCs w:val="24"/>
        </w:rPr>
        <w:t>136)</w:t>
      </w:r>
      <w:r w:rsidR="00E15014" w:rsidRPr="002A6235">
        <w:rPr>
          <w:rFonts w:cs="Times New Roman"/>
          <w:szCs w:val="24"/>
        </w:rPr>
        <w:t>.</w:t>
      </w:r>
    </w:p>
    <w:p w:rsidR="002C38F0" w:rsidRDefault="002C38F0" w:rsidP="002A6235">
      <w:pPr>
        <w:pStyle w:val="NormalWeb"/>
        <w:spacing w:line="480" w:lineRule="auto"/>
        <w:ind w:firstLine="720"/>
        <w:rPr>
          <w:lang w:val="en"/>
        </w:rPr>
      </w:pPr>
      <w:r w:rsidRPr="002A6235">
        <w:rPr>
          <w:lang w:val="en"/>
        </w:rPr>
        <w:t xml:space="preserve">Oakeshott employs the analogy of the </w:t>
      </w:r>
      <w:hyperlink r:id="rId10" w:tooltip="Adverb" w:history="1">
        <w:r w:rsidRPr="002A6235">
          <w:rPr>
            <w:rStyle w:val="Hyperlink"/>
            <w:i/>
            <w:color w:val="auto"/>
            <w:u w:val="none"/>
            <w:lang w:val="en"/>
          </w:rPr>
          <w:t>adverb</w:t>
        </w:r>
      </w:hyperlink>
      <w:r w:rsidRPr="002A6235">
        <w:rPr>
          <w:lang w:val="en"/>
        </w:rPr>
        <w:t xml:space="preserve"> to describe the kind of restraint law involves. </w:t>
      </w:r>
      <w:r w:rsidR="008A7CF1" w:rsidRPr="002A6235">
        <w:rPr>
          <w:lang w:val="en"/>
        </w:rPr>
        <w:t>T</w:t>
      </w:r>
      <w:r w:rsidRPr="002A6235">
        <w:rPr>
          <w:lang w:val="en"/>
        </w:rPr>
        <w:t xml:space="preserve">he law </w:t>
      </w:r>
      <w:r w:rsidR="008A7CF1" w:rsidRPr="002A6235">
        <w:rPr>
          <w:lang w:val="en"/>
        </w:rPr>
        <w:t xml:space="preserve">that requires us to drive on the right (or the left) </w:t>
      </w:r>
      <w:r w:rsidRPr="002A6235">
        <w:rPr>
          <w:lang w:val="en"/>
        </w:rPr>
        <w:t xml:space="preserve">does not dictate that I have a </w:t>
      </w:r>
      <w:r w:rsidRPr="002A6235">
        <w:rPr>
          <w:lang w:val="en"/>
        </w:rPr>
        <w:lastRenderedPageBreak/>
        <w:t xml:space="preserve">car, </w:t>
      </w:r>
      <w:r w:rsidR="008A7CF1" w:rsidRPr="002A6235">
        <w:rPr>
          <w:lang w:val="en"/>
        </w:rPr>
        <w:t>does not dictate that I</w:t>
      </w:r>
      <w:r w:rsidR="001223E9" w:rsidRPr="002A6235">
        <w:rPr>
          <w:lang w:val="en"/>
        </w:rPr>
        <w:t xml:space="preserve"> must d</w:t>
      </w:r>
      <w:r w:rsidR="008A7CF1" w:rsidRPr="002A6235">
        <w:rPr>
          <w:lang w:val="en"/>
        </w:rPr>
        <w:t xml:space="preserve">rive, does not dictate my destination if I do drive.  What it tells me is </w:t>
      </w:r>
      <w:r w:rsidR="008A7CF1" w:rsidRPr="002A6235">
        <w:rPr>
          <w:i/>
          <w:lang w:val="en"/>
        </w:rPr>
        <w:t>how</w:t>
      </w:r>
      <w:r w:rsidR="008A7CF1" w:rsidRPr="002A6235">
        <w:rPr>
          <w:lang w:val="en"/>
        </w:rPr>
        <w:t xml:space="preserve"> to drive, namely, </w:t>
      </w:r>
      <w:r w:rsidRPr="002A6235">
        <w:rPr>
          <w:lang w:val="en"/>
        </w:rPr>
        <w:t>on the same side of the road as everybody else</w:t>
      </w:r>
      <w:r w:rsidR="001223E9" w:rsidRPr="002A6235">
        <w:rPr>
          <w:lang w:val="en"/>
        </w:rPr>
        <w:t xml:space="preserve"> and within certain speed limits</w:t>
      </w:r>
      <w:r w:rsidRPr="002A6235">
        <w:rPr>
          <w:lang w:val="en"/>
        </w:rPr>
        <w:t>.</w:t>
      </w:r>
      <w:r w:rsidR="001223E9" w:rsidRPr="002A6235">
        <w:rPr>
          <w:lang w:val="en"/>
        </w:rPr>
        <w:t xml:space="preserve"> Such rules are not designed to achieve a collective goal but to enable each individual to choose </w:t>
      </w:r>
      <w:r w:rsidR="00E15014" w:rsidRPr="002A6235">
        <w:rPr>
          <w:lang w:val="en"/>
        </w:rPr>
        <w:t xml:space="preserve">and arrive at </w:t>
      </w:r>
      <w:r w:rsidR="001223E9" w:rsidRPr="002A6235">
        <w:rPr>
          <w:lang w:val="en"/>
        </w:rPr>
        <w:t>his</w:t>
      </w:r>
      <w:r w:rsidR="0034402B" w:rsidRPr="002A6235">
        <w:rPr>
          <w:lang w:val="en"/>
        </w:rPr>
        <w:t xml:space="preserve"> or </w:t>
      </w:r>
      <w:r w:rsidR="00E15014" w:rsidRPr="002A6235">
        <w:rPr>
          <w:lang w:val="en"/>
        </w:rPr>
        <w:t>her</w:t>
      </w:r>
      <w:r w:rsidR="001223E9" w:rsidRPr="002A6235">
        <w:rPr>
          <w:lang w:val="en"/>
        </w:rPr>
        <w:t xml:space="preserve"> destination. </w:t>
      </w:r>
      <w:r w:rsidRPr="002A6235">
        <w:rPr>
          <w:lang w:val="en"/>
        </w:rPr>
        <w:t xml:space="preserve"> This contrasts with the rules of </w:t>
      </w:r>
      <w:r w:rsidR="001223E9" w:rsidRPr="002A6235">
        <w:rPr>
          <w:lang w:val="en"/>
        </w:rPr>
        <w:t xml:space="preserve">an </w:t>
      </w:r>
      <w:r w:rsidRPr="002A6235">
        <w:rPr>
          <w:lang w:val="en"/>
        </w:rPr>
        <w:t xml:space="preserve">enterprise association in which </w:t>
      </w:r>
      <w:r w:rsidR="001223E9" w:rsidRPr="002A6235">
        <w:rPr>
          <w:lang w:val="en"/>
        </w:rPr>
        <w:t>specific</w:t>
      </w:r>
      <w:r w:rsidRPr="002A6235">
        <w:rPr>
          <w:lang w:val="en"/>
        </w:rPr>
        <w:t xml:space="preserve"> </w:t>
      </w:r>
      <w:r w:rsidR="001223E9" w:rsidRPr="002A6235">
        <w:rPr>
          <w:lang w:val="en"/>
        </w:rPr>
        <w:t xml:space="preserve">laws </w:t>
      </w:r>
      <w:r w:rsidRPr="002A6235">
        <w:rPr>
          <w:lang w:val="en"/>
        </w:rPr>
        <w:t>are compulsory</w:t>
      </w:r>
      <w:r w:rsidR="001223E9" w:rsidRPr="002A6235">
        <w:rPr>
          <w:lang w:val="en"/>
        </w:rPr>
        <w:t xml:space="preserve">, that is they tell us </w:t>
      </w:r>
      <w:r w:rsidR="001223E9" w:rsidRPr="002A6235">
        <w:rPr>
          <w:i/>
          <w:lang w:val="en"/>
        </w:rPr>
        <w:t>what</w:t>
      </w:r>
      <w:r w:rsidR="001223E9" w:rsidRPr="002A6235">
        <w:rPr>
          <w:lang w:val="en"/>
        </w:rPr>
        <w:t xml:space="preserve"> to do. </w:t>
      </w:r>
    </w:p>
    <w:p w:rsidR="005C149F" w:rsidRPr="002A6235" w:rsidRDefault="005C149F" w:rsidP="002A6235">
      <w:pPr>
        <w:pStyle w:val="NormalWeb"/>
        <w:spacing w:line="480" w:lineRule="auto"/>
        <w:ind w:firstLine="720"/>
        <w:rPr>
          <w:lang w:val="en"/>
        </w:rPr>
      </w:pPr>
      <w:r>
        <w:rPr>
          <w:lang w:val="en"/>
        </w:rPr>
        <w:t>The rule of law cannot be present when laws are promulgated to achieve targeted results.  As Hayek put it, the rule of law gives us the rules of the same but does not determine the outcome.  For the same reason, Oakeshott dismisses Rawls’ conception of the rule of law because it promulgates “‘fairness’ in the distribution of scarce resources, and ‘fairness’ as what rational competitors , in certain ideal circumstances, must agree is an equitable distribution.” This turns law into “regulations understood in terms of the consequences of their operation and as guides to the achievement of a substantive state of affairs” (Ibid., p. 170 n. 13).</w:t>
      </w:r>
    </w:p>
    <w:p w:rsidR="00410A91" w:rsidRDefault="00100B79" w:rsidP="002A6235">
      <w:pPr>
        <w:spacing w:line="480" w:lineRule="auto"/>
        <w:ind w:firstLine="720"/>
        <w:rPr>
          <w:rFonts w:cs="Times New Roman"/>
          <w:szCs w:val="24"/>
        </w:rPr>
      </w:pPr>
      <w:r w:rsidRPr="002A6235">
        <w:rPr>
          <w:rFonts w:cs="Times New Roman"/>
          <w:szCs w:val="24"/>
        </w:rPr>
        <w:t>Oakeshott has t</w:t>
      </w:r>
      <w:r w:rsidR="006C3535" w:rsidRPr="002A6235">
        <w:rPr>
          <w:rFonts w:cs="Times New Roman"/>
          <w:szCs w:val="24"/>
        </w:rPr>
        <w:t>hree</w:t>
      </w:r>
      <w:r w:rsidRPr="002A6235">
        <w:rPr>
          <w:rFonts w:cs="Times New Roman"/>
          <w:szCs w:val="24"/>
        </w:rPr>
        <w:t xml:space="preserve"> theses about the </w:t>
      </w:r>
      <w:r w:rsidRPr="004701EB">
        <w:rPr>
          <w:rFonts w:cs="Times New Roman"/>
          <w:szCs w:val="24"/>
        </w:rPr>
        <w:t>rule of law</w:t>
      </w:r>
      <w:r w:rsidRPr="002A6235">
        <w:rPr>
          <w:rFonts w:cs="Times New Roman"/>
          <w:szCs w:val="24"/>
        </w:rPr>
        <w:t>.  First, the rule of law is a strictly modern phenomenon.</w:t>
      </w:r>
      <w:r w:rsidR="00E15014" w:rsidRPr="002A6235">
        <w:rPr>
          <w:rFonts w:cs="Times New Roman"/>
          <w:szCs w:val="24"/>
        </w:rPr>
        <w:t xml:space="preserve">  </w:t>
      </w:r>
      <w:r w:rsidRPr="002A6235">
        <w:rPr>
          <w:rFonts w:cs="Times New Roman"/>
          <w:szCs w:val="24"/>
        </w:rPr>
        <w:t xml:space="preserve">What the classical and medieval world always exhibited was enterprise association. What it had was order and rule </w:t>
      </w:r>
      <w:r w:rsidRPr="002A6235">
        <w:rPr>
          <w:rFonts w:cs="Times New Roman"/>
          <w:i/>
          <w:szCs w:val="24"/>
        </w:rPr>
        <w:t>through</w:t>
      </w:r>
      <w:r w:rsidRPr="002A6235">
        <w:rPr>
          <w:rFonts w:cs="Times New Roman"/>
          <w:szCs w:val="24"/>
        </w:rPr>
        <w:t xml:space="preserve"> law, not the rule </w:t>
      </w:r>
      <w:r w:rsidRPr="002A6235">
        <w:rPr>
          <w:rFonts w:cs="Times New Roman"/>
          <w:i/>
          <w:szCs w:val="24"/>
        </w:rPr>
        <w:t>of</w:t>
      </w:r>
      <w:r w:rsidRPr="002A6235">
        <w:rPr>
          <w:rFonts w:cs="Times New Roman"/>
          <w:szCs w:val="24"/>
        </w:rPr>
        <w:t xml:space="preserve"> law.  The development of the rule of law within modern European states reflects </w:t>
      </w:r>
      <w:r w:rsidR="006C3535" w:rsidRPr="002A6235">
        <w:rPr>
          <w:rFonts w:cs="Times New Roman"/>
          <w:szCs w:val="24"/>
        </w:rPr>
        <w:t>several</w:t>
      </w:r>
      <w:r w:rsidRPr="002A6235">
        <w:rPr>
          <w:rFonts w:cs="Times New Roman"/>
          <w:szCs w:val="24"/>
        </w:rPr>
        <w:t xml:space="preserve"> things:  the increasing recognition of human autonomy</w:t>
      </w:r>
      <w:r w:rsidR="006C3535" w:rsidRPr="002A6235">
        <w:rPr>
          <w:rFonts w:cs="Times New Roman"/>
          <w:szCs w:val="24"/>
        </w:rPr>
        <w:t>,</w:t>
      </w:r>
      <w:r w:rsidRPr="002A6235">
        <w:rPr>
          <w:rFonts w:cs="Times New Roman"/>
          <w:szCs w:val="24"/>
        </w:rPr>
        <w:t xml:space="preserve"> the gradual articulation of it within the inherited context of Roman private law</w:t>
      </w:r>
      <w:r w:rsidR="006C3535" w:rsidRPr="002A6235">
        <w:rPr>
          <w:rFonts w:cs="Times New Roman"/>
          <w:szCs w:val="24"/>
        </w:rPr>
        <w:t>, and by implication a certain kind of political economy.</w:t>
      </w:r>
    </w:p>
    <w:p w:rsidR="006C3535" w:rsidRPr="002A6235" w:rsidRDefault="006C3535" w:rsidP="002A6235">
      <w:pPr>
        <w:spacing w:line="480" w:lineRule="auto"/>
        <w:ind w:firstLine="720"/>
        <w:rPr>
          <w:rFonts w:cs="Times New Roman"/>
          <w:szCs w:val="24"/>
        </w:rPr>
      </w:pPr>
      <w:r w:rsidRPr="002A6235">
        <w:rPr>
          <w:rFonts w:cs="Times New Roman"/>
          <w:szCs w:val="24"/>
        </w:rPr>
        <w:t>Oakeshott’s second thesis is that the rule of law can only exist in a civil association.  Once you subscribe to an enterprise association, which has a collective goal, you are always able to override the wishes and plans of any individual in the name of the alleged national (common, global, etc.) good.</w:t>
      </w:r>
    </w:p>
    <w:p w:rsidR="00E15014" w:rsidRPr="002A6235" w:rsidRDefault="00E15014" w:rsidP="002A6235">
      <w:pPr>
        <w:pStyle w:val="EndnoteText"/>
        <w:spacing w:line="480" w:lineRule="auto"/>
        <w:ind w:left="720" w:right="1440"/>
        <w:rPr>
          <w:sz w:val="24"/>
          <w:szCs w:val="24"/>
        </w:rPr>
      </w:pPr>
      <w:r w:rsidRPr="002A6235">
        <w:rPr>
          <w:sz w:val="24"/>
          <w:szCs w:val="24"/>
        </w:rPr>
        <w:lastRenderedPageBreak/>
        <w:t xml:space="preserve">As a mode of human intercourse the civil condition is an ideal character glimpsed here or there…but it nowhere constitutes a premeditated design for human conduct….Aristotle discerned some of its important features in the Athenian </w:t>
      </w:r>
      <w:r w:rsidRPr="002A6235">
        <w:rPr>
          <w:i/>
          <w:iCs/>
          <w:sz w:val="24"/>
          <w:szCs w:val="24"/>
        </w:rPr>
        <w:t>polis</w:t>
      </w:r>
      <w:r w:rsidRPr="002A6235">
        <w:rPr>
          <w:sz w:val="24"/>
          <w:szCs w:val="24"/>
        </w:rPr>
        <w:t>, Cicero in the Roman Republic, Hobbes and Montesquieu in the emergent states of modern Europe….The most difficult feature of the civil condition to identify and get into place has been law….It is made difficult also because the theorists of law  have laid so many false trails (for example, misidentifying it as a ‘command’ and as instrumental to the achievement of substantive satisfactions), and have usually been so much more concerned  with the so-called ‘sources’ of law, with contingent beliefs about its authority, and with its so-called ‘purpose’ than with what it is.” (</w:t>
      </w:r>
      <w:r w:rsidRPr="002A6235">
        <w:rPr>
          <w:i/>
          <w:sz w:val="24"/>
          <w:szCs w:val="24"/>
        </w:rPr>
        <w:t>On Human Conduct</w:t>
      </w:r>
      <w:r w:rsidRPr="002A6235">
        <w:rPr>
          <w:sz w:val="24"/>
          <w:szCs w:val="24"/>
        </w:rPr>
        <w:t>, pp. 180-181</w:t>
      </w:r>
      <w:r w:rsidR="00A94F23">
        <w:rPr>
          <w:sz w:val="24"/>
          <w:szCs w:val="24"/>
        </w:rPr>
        <w:t>.</w:t>
      </w:r>
      <w:r w:rsidRPr="002A6235">
        <w:rPr>
          <w:sz w:val="24"/>
          <w:szCs w:val="24"/>
        </w:rPr>
        <w:t>)</w:t>
      </w:r>
    </w:p>
    <w:p w:rsidR="00100B79" w:rsidRPr="002A6235" w:rsidRDefault="00100B79" w:rsidP="002A6235">
      <w:pPr>
        <w:spacing w:line="480" w:lineRule="auto"/>
        <w:ind w:firstLine="720"/>
        <w:rPr>
          <w:rFonts w:cs="Times New Roman"/>
          <w:szCs w:val="24"/>
        </w:rPr>
      </w:pPr>
      <w:r w:rsidRPr="002A6235">
        <w:rPr>
          <w:rFonts w:cs="Times New Roman"/>
          <w:szCs w:val="24"/>
        </w:rPr>
        <w:t xml:space="preserve">The role of government is to be the guardian of the common good or the conditions.  Individuals in a civil association may thus share a common good in the formal conditions to be observed but it is not a substantive collective good in which their interests are subsumed.  Within an enterprise association, the law is a set of rules that are instrumental in advancing the collective goal as articulated by the government.  The politicized, managerial or totalitarian implications of law within an enterprise association are manifest. Within a civil association, the law is formal, not instrumental, and the rule of law prescribes the conditions within which individuals pursue self-chosen purposes.  </w:t>
      </w:r>
    </w:p>
    <w:p w:rsidR="00444E29" w:rsidRPr="002A6235" w:rsidRDefault="00444E29" w:rsidP="002A6235">
      <w:pPr>
        <w:spacing w:line="480" w:lineRule="auto"/>
        <w:rPr>
          <w:rFonts w:cs="Times New Roman"/>
          <w:szCs w:val="24"/>
        </w:rPr>
      </w:pPr>
      <w:r w:rsidRPr="002A6235">
        <w:rPr>
          <w:rFonts w:cs="Times New Roman"/>
          <w:szCs w:val="24"/>
        </w:rPr>
        <w:t xml:space="preserve">  </w:t>
      </w:r>
      <w:r w:rsidRPr="002A6235">
        <w:rPr>
          <w:rFonts w:cs="Times New Roman"/>
          <w:szCs w:val="24"/>
        </w:rPr>
        <w:tab/>
        <w:t xml:space="preserve">What democratic socialist societies lack is the ‘rule of law’ even though they may have rule through law.  Part of the significant difference, as J.S. Mill put it long ago, reflects the placing of the burden of proof in any argument about expanding the role of the state or infringing </w:t>
      </w:r>
      <w:r w:rsidRPr="002A6235">
        <w:rPr>
          <w:rFonts w:cs="Times New Roman"/>
          <w:szCs w:val="24"/>
        </w:rPr>
        <w:lastRenderedPageBreak/>
        <w:t xml:space="preserve">upon so-called negative liberties.  In the presence of the ideal, the </w:t>
      </w:r>
      <w:r w:rsidRPr="002A6235">
        <w:rPr>
          <w:rFonts w:cs="Times New Roman"/>
          <w:i/>
          <w:szCs w:val="24"/>
        </w:rPr>
        <w:t>onus</w:t>
      </w:r>
      <w:r w:rsidRPr="002A6235">
        <w:rPr>
          <w:rFonts w:cs="Times New Roman"/>
          <w:szCs w:val="24"/>
        </w:rPr>
        <w:t xml:space="preserve"> now is on those who wish to violate negative liberties just as it is on the state to prove that I am guilty not on me to prove that I am innocent.  Implicit in this, once more, is an underlying tension between Anglo-American ideals </w:t>
      </w:r>
      <w:r w:rsidR="00F76C86" w:rsidRPr="002A6235">
        <w:rPr>
          <w:rFonts w:cs="Times New Roman"/>
          <w:szCs w:val="24"/>
        </w:rPr>
        <w:t xml:space="preserve">(Lockean) </w:t>
      </w:r>
      <w:r w:rsidRPr="002A6235">
        <w:rPr>
          <w:rFonts w:cs="Times New Roman"/>
          <w:szCs w:val="24"/>
        </w:rPr>
        <w:t>and continental ideals</w:t>
      </w:r>
      <w:r w:rsidR="00F76C86" w:rsidRPr="002A6235">
        <w:rPr>
          <w:rFonts w:cs="Times New Roman"/>
          <w:szCs w:val="24"/>
        </w:rPr>
        <w:t xml:space="preserve"> (Rousseau)</w:t>
      </w:r>
      <w:r w:rsidRPr="002A6235">
        <w:rPr>
          <w:rFonts w:cs="Times New Roman"/>
          <w:szCs w:val="24"/>
        </w:rPr>
        <w:t>.</w:t>
      </w:r>
    </w:p>
    <w:p w:rsidR="00100B79" w:rsidRPr="002A6235" w:rsidRDefault="00F9050E" w:rsidP="002A6235">
      <w:pPr>
        <w:spacing w:line="480" w:lineRule="auto"/>
        <w:ind w:firstLine="720"/>
        <w:rPr>
          <w:rFonts w:cs="Times New Roman"/>
          <w:b/>
          <w:szCs w:val="24"/>
        </w:rPr>
      </w:pPr>
      <w:r w:rsidRPr="002A6235">
        <w:rPr>
          <w:rFonts w:cs="Times New Roman"/>
          <w:szCs w:val="24"/>
        </w:rPr>
        <w:t xml:space="preserve">Oakeshott’s </w:t>
      </w:r>
      <w:r w:rsidR="006C3535" w:rsidRPr="002A6235">
        <w:rPr>
          <w:rFonts w:cs="Times New Roman"/>
          <w:szCs w:val="24"/>
        </w:rPr>
        <w:t xml:space="preserve">third </w:t>
      </w:r>
      <w:r w:rsidRPr="002A6235">
        <w:rPr>
          <w:rFonts w:cs="Times New Roman"/>
          <w:szCs w:val="24"/>
        </w:rPr>
        <w:t xml:space="preserve">thesis is that every modern state is a historically ambiguous compound of both a civil and an enterprise association.  This is not a surprising thesis in view of Oakeshott’s other well-known views.  In addition to the inherited ambiguity, </w:t>
      </w:r>
      <w:r w:rsidR="00E15014" w:rsidRPr="002A6235">
        <w:rPr>
          <w:rFonts w:cs="Times New Roman"/>
          <w:szCs w:val="24"/>
        </w:rPr>
        <w:t xml:space="preserve">namely that </w:t>
      </w:r>
      <w:r w:rsidRPr="002A6235">
        <w:rPr>
          <w:rFonts w:cs="Times New Roman"/>
          <w:szCs w:val="24"/>
        </w:rPr>
        <w:t xml:space="preserve">the modern state is an ambiguous amalgam of civil and enterprise association, there are a number of conditions that reinforce adherence to the idea of the state as an enterprise association:  (a) the unending growth of bureaucracy, (b) monarchical lordship, (c) colonial adventures, (d) war, (e) the continuous presence of the anti-individual, and (f) advocacy of world government.  </w:t>
      </w:r>
      <w:r w:rsidRPr="002A6235">
        <w:rPr>
          <w:rFonts w:cs="Times New Roman"/>
          <w:color w:val="FF0000"/>
          <w:szCs w:val="24"/>
        </w:rPr>
        <w:t xml:space="preserve">  </w:t>
      </w:r>
    </w:p>
    <w:p w:rsidR="00E15014" w:rsidRPr="002A6235" w:rsidRDefault="00E15014" w:rsidP="002A6235">
      <w:pPr>
        <w:spacing w:line="480" w:lineRule="auto"/>
        <w:rPr>
          <w:rFonts w:cs="Times New Roman"/>
          <w:b/>
          <w:szCs w:val="24"/>
        </w:rPr>
      </w:pPr>
    </w:p>
    <w:p w:rsidR="006C3535" w:rsidRDefault="006C3535" w:rsidP="002A6235">
      <w:pPr>
        <w:spacing w:line="480" w:lineRule="auto"/>
        <w:rPr>
          <w:rFonts w:cs="Times New Roman"/>
          <w:b/>
          <w:szCs w:val="24"/>
        </w:rPr>
      </w:pPr>
      <w:r w:rsidRPr="002A6235">
        <w:rPr>
          <w:rFonts w:cs="Times New Roman"/>
          <w:b/>
          <w:szCs w:val="24"/>
        </w:rPr>
        <w:t xml:space="preserve">Oakeshott’s </w:t>
      </w:r>
      <w:r w:rsidR="00410A91">
        <w:rPr>
          <w:rFonts w:cs="Times New Roman"/>
          <w:b/>
          <w:szCs w:val="24"/>
        </w:rPr>
        <w:t>c</w:t>
      </w:r>
      <w:r w:rsidRPr="002A6235">
        <w:rPr>
          <w:rFonts w:cs="Times New Roman"/>
          <w:b/>
          <w:szCs w:val="24"/>
        </w:rPr>
        <w:t xml:space="preserve">orrection of the </w:t>
      </w:r>
      <w:r w:rsidR="00410A91">
        <w:rPr>
          <w:rFonts w:cs="Times New Roman"/>
          <w:b/>
          <w:szCs w:val="24"/>
        </w:rPr>
        <w:t>l</w:t>
      </w:r>
      <w:r w:rsidRPr="002A6235">
        <w:rPr>
          <w:rFonts w:cs="Times New Roman"/>
          <w:b/>
          <w:szCs w:val="24"/>
        </w:rPr>
        <w:t xml:space="preserve">iberty </w:t>
      </w:r>
      <w:r w:rsidR="00410A91">
        <w:rPr>
          <w:rFonts w:cs="Times New Roman"/>
          <w:b/>
          <w:szCs w:val="24"/>
        </w:rPr>
        <w:t>n</w:t>
      </w:r>
      <w:r w:rsidRPr="002A6235">
        <w:rPr>
          <w:rFonts w:cs="Times New Roman"/>
          <w:b/>
          <w:szCs w:val="24"/>
        </w:rPr>
        <w:t>arrative</w:t>
      </w:r>
      <w:r w:rsidR="00F9050E" w:rsidRPr="002A6235">
        <w:rPr>
          <w:rFonts w:cs="Times New Roman"/>
          <w:b/>
          <w:szCs w:val="24"/>
        </w:rPr>
        <w:tab/>
      </w:r>
    </w:p>
    <w:p w:rsidR="00410A91" w:rsidRPr="002A6235" w:rsidRDefault="00410A91" w:rsidP="002A6235">
      <w:pPr>
        <w:spacing w:line="480" w:lineRule="auto"/>
        <w:rPr>
          <w:rFonts w:cs="Times New Roman"/>
          <w:b/>
          <w:szCs w:val="24"/>
        </w:rPr>
      </w:pPr>
    </w:p>
    <w:p w:rsidR="00F9050E" w:rsidRPr="002A6235" w:rsidRDefault="00F9050E" w:rsidP="002A6235">
      <w:pPr>
        <w:spacing w:line="480" w:lineRule="auto"/>
        <w:ind w:firstLine="720"/>
        <w:rPr>
          <w:rFonts w:cs="Times New Roman"/>
          <w:szCs w:val="24"/>
        </w:rPr>
      </w:pPr>
      <w:r w:rsidRPr="002A6235">
        <w:rPr>
          <w:rFonts w:cs="Times New Roman"/>
          <w:szCs w:val="24"/>
        </w:rPr>
        <w:t>What Oakeshott has achieved is a reorientation of the Liberty Narrative.</w:t>
      </w:r>
      <w:r w:rsidR="00037D55" w:rsidRPr="002A6235">
        <w:rPr>
          <w:rFonts w:cs="Times New Roman"/>
          <w:szCs w:val="24"/>
        </w:rPr>
        <w:t xml:space="preserve"> That narrative encompassed the following elements:  Technological Project </w:t>
      </w:r>
      <w:r w:rsidR="00037D55" w:rsidRPr="002A6235">
        <w:rPr>
          <w:rFonts w:cs="Times New Roman"/>
          <w:szCs w:val="24"/>
        </w:rPr>
        <w:sym w:font="Wingdings" w:char="F0E0"/>
      </w:r>
      <w:r w:rsidR="00037D55" w:rsidRPr="002A6235">
        <w:rPr>
          <w:rFonts w:cs="Times New Roman"/>
          <w:szCs w:val="24"/>
        </w:rPr>
        <w:t xml:space="preserve"> </w:t>
      </w:r>
      <w:r w:rsidR="00D00AC6" w:rsidRPr="002A6235">
        <w:rPr>
          <w:rFonts w:cs="Times New Roman"/>
          <w:szCs w:val="24"/>
        </w:rPr>
        <w:t>M</w:t>
      </w:r>
      <w:r w:rsidR="00037D55" w:rsidRPr="002A6235">
        <w:rPr>
          <w:rFonts w:cs="Times New Roman"/>
          <w:szCs w:val="24"/>
        </w:rPr>
        <w:t xml:space="preserve">arket </w:t>
      </w:r>
      <w:r w:rsidR="00D00AC6" w:rsidRPr="002A6235">
        <w:rPr>
          <w:rFonts w:cs="Times New Roman"/>
          <w:szCs w:val="24"/>
        </w:rPr>
        <w:t xml:space="preserve">Economy </w:t>
      </w:r>
      <w:r w:rsidR="00D00AC6" w:rsidRPr="002A6235">
        <w:rPr>
          <w:rFonts w:cs="Times New Roman"/>
          <w:szCs w:val="24"/>
        </w:rPr>
        <w:sym w:font="Wingdings" w:char="F0E0"/>
      </w:r>
      <w:r w:rsidR="00D00AC6" w:rsidRPr="002A6235">
        <w:rPr>
          <w:rFonts w:cs="Times New Roman"/>
          <w:szCs w:val="24"/>
        </w:rPr>
        <w:t xml:space="preserve"> Limited Government </w:t>
      </w:r>
      <w:r w:rsidR="00D00AC6" w:rsidRPr="002A6235">
        <w:rPr>
          <w:rFonts w:cs="Times New Roman"/>
          <w:szCs w:val="24"/>
        </w:rPr>
        <w:sym w:font="Wingdings" w:char="F0E0"/>
      </w:r>
      <w:r w:rsidR="00D00AC6" w:rsidRPr="002A6235">
        <w:rPr>
          <w:rFonts w:cs="Times New Roman"/>
          <w:szCs w:val="24"/>
        </w:rPr>
        <w:t xml:space="preserve"> Rule of Law </w:t>
      </w:r>
      <w:r w:rsidR="00D00AC6" w:rsidRPr="002A6235">
        <w:rPr>
          <w:rFonts w:cs="Times New Roman"/>
          <w:szCs w:val="24"/>
        </w:rPr>
        <w:sym w:font="Wingdings" w:char="F0E0"/>
      </w:r>
      <w:r w:rsidR="00D00AC6" w:rsidRPr="002A6235">
        <w:rPr>
          <w:rFonts w:cs="Times New Roman"/>
          <w:szCs w:val="24"/>
        </w:rPr>
        <w:t xml:space="preserve"> and the culture of Personal Autonomy.  </w:t>
      </w:r>
      <w:r w:rsidRPr="002A6235">
        <w:rPr>
          <w:rFonts w:cs="Times New Roman"/>
          <w:szCs w:val="24"/>
        </w:rPr>
        <w:t xml:space="preserve">It is not the </w:t>
      </w:r>
      <w:r w:rsidR="00282055" w:rsidRPr="002A6235">
        <w:rPr>
          <w:rFonts w:cs="Times New Roman"/>
          <w:szCs w:val="24"/>
        </w:rPr>
        <w:t>t</w:t>
      </w:r>
      <w:r w:rsidR="00D00AC6" w:rsidRPr="002A6235">
        <w:rPr>
          <w:rFonts w:cs="Times New Roman"/>
          <w:szCs w:val="24"/>
        </w:rPr>
        <w:t xml:space="preserve">echnological </w:t>
      </w:r>
      <w:r w:rsidR="00282055" w:rsidRPr="002A6235">
        <w:rPr>
          <w:rFonts w:cs="Times New Roman"/>
          <w:szCs w:val="24"/>
        </w:rPr>
        <w:t>p</w:t>
      </w:r>
      <w:r w:rsidR="00D00AC6" w:rsidRPr="002A6235">
        <w:rPr>
          <w:rFonts w:cs="Times New Roman"/>
          <w:szCs w:val="24"/>
        </w:rPr>
        <w:t>roject</w:t>
      </w:r>
      <w:r w:rsidRPr="002A6235">
        <w:rPr>
          <w:rFonts w:cs="Times New Roman"/>
          <w:szCs w:val="24"/>
        </w:rPr>
        <w:t xml:space="preserve"> </w:t>
      </w:r>
      <w:r w:rsidR="00834337" w:rsidRPr="002A6235">
        <w:rPr>
          <w:rFonts w:cs="Times New Roman"/>
          <w:szCs w:val="24"/>
        </w:rPr>
        <w:t>(c</w:t>
      </w:r>
      <w:r w:rsidR="00D00AC6" w:rsidRPr="002A6235">
        <w:rPr>
          <w:rFonts w:cs="Times New Roman"/>
          <w:szCs w:val="24"/>
        </w:rPr>
        <w:t>o</w:t>
      </w:r>
      <w:r w:rsidR="00834337" w:rsidRPr="002A6235">
        <w:rPr>
          <w:rFonts w:cs="Times New Roman"/>
          <w:szCs w:val="24"/>
        </w:rPr>
        <w:t xml:space="preserve">ntra Locke and Smith) </w:t>
      </w:r>
      <w:r w:rsidRPr="002A6235">
        <w:rPr>
          <w:rFonts w:cs="Times New Roman"/>
          <w:szCs w:val="24"/>
        </w:rPr>
        <w:t xml:space="preserve">which is the crucial element.  Not only do some people risk turning the </w:t>
      </w:r>
      <w:r w:rsidR="00282055" w:rsidRPr="002A6235">
        <w:rPr>
          <w:rFonts w:cs="Times New Roman"/>
          <w:szCs w:val="24"/>
        </w:rPr>
        <w:t>t</w:t>
      </w:r>
      <w:r w:rsidR="00D00AC6" w:rsidRPr="002A6235">
        <w:rPr>
          <w:rFonts w:cs="Times New Roman"/>
          <w:szCs w:val="24"/>
        </w:rPr>
        <w:t xml:space="preserve">echnological </w:t>
      </w:r>
      <w:r w:rsidR="00282055" w:rsidRPr="002A6235">
        <w:rPr>
          <w:rFonts w:cs="Times New Roman"/>
          <w:szCs w:val="24"/>
        </w:rPr>
        <w:t>p</w:t>
      </w:r>
      <w:r w:rsidR="00D00AC6" w:rsidRPr="002A6235">
        <w:rPr>
          <w:rFonts w:cs="Times New Roman"/>
          <w:szCs w:val="24"/>
        </w:rPr>
        <w:t>roject</w:t>
      </w:r>
      <w:r w:rsidRPr="002A6235">
        <w:rPr>
          <w:rFonts w:cs="Times New Roman"/>
          <w:szCs w:val="24"/>
        </w:rPr>
        <w:t xml:space="preserve"> into a collective goal </w:t>
      </w:r>
      <w:r w:rsidR="00D00AC6" w:rsidRPr="002A6235">
        <w:rPr>
          <w:rFonts w:cs="Times New Roman"/>
          <w:szCs w:val="24"/>
        </w:rPr>
        <w:t xml:space="preserve">(a Tower of Babel) </w:t>
      </w:r>
      <w:r w:rsidRPr="002A6235">
        <w:rPr>
          <w:rFonts w:cs="Times New Roman"/>
          <w:szCs w:val="24"/>
        </w:rPr>
        <w:t xml:space="preserve">but the </w:t>
      </w:r>
      <w:r w:rsidR="00282055" w:rsidRPr="002A6235">
        <w:rPr>
          <w:rFonts w:cs="Times New Roman"/>
          <w:szCs w:val="24"/>
        </w:rPr>
        <w:t>t</w:t>
      </w:r>
      <w:r w:rsidR="00D00AC6" w:rsidRPr="002A6235">
        <w:rPr>
          <w:rFonts w:cs="Times New Roman"/>
          <w:szCs w:val="24"/>
        </w:rPr>
        <w:t xml:space="preserve">echnological </w:t>
      </w:r>
      <w:r w:rsidR="00282055" w:rsidRPr="002A6235">
        <w:rPr>
          <w:rFonts w:cs="Times New Roman"/>
          <w:szCs w:val="24"/>
        </w:rPr>
        <w:t>p</w:t>
      </w:r>
      <w:r w:rsidR="00D00AC6" w:rsidRPr="002A6235">
        <w:rPr>
          <w:rFonts w:cs="Times New Roman"/>
          <w:szCs w:val="24"/>
        </w:rPr>
        <w:t>roject</w:t>
      </w:r>
      <w:r w:rsidRPr="002A6235">
        <w:rPr>
          <w:rFonts w:cs="Times New Roman"/>
          <w:szCs w:val="24"/>
        </w:rPr>
        <w:t xml:space="preserve"> has as a serious side-effect</w:t>
      </w:r>
      <w:r w:rsidR="0034402B" w:rsidRPr="002A6235">
        <w:rPr>
          <w:rFonts w:cs="Times New Roman"/>
          <w:szCs w:val="24"/>
        </w:rPr>
        <w:t>:</w:t>
      </w:r>
      <w:r w:rsidRPr="002A6235">
        <w:rPr>
          <w:rFonts w:cs="Times New Roman"/>
          <w:szCs w:val="24"/>
        </w:rPr>
        <w:t xml:space="preserve"> the growth of the </w:t>
      </w:r>
      <w:r w:rsidR="00D00AC6" w:rsidRPr="002A6235">
        <w:rPr>
          <w:rFonts w:cs="Times New Roman"/>
          <w:szCs w:val="24"/>
        </w:rPr>
        <w:t xml:space="preserve">Enlightenment </w:t>
      </w:r>
      <w:r w:rsidRPr="002A6235">
        <w:rPr>
          <w:rFonts w:cs="Times New Roman"/>
          <w:szCs w:val="24"/>
        </w:rPr>
        <w:t>P</w:t>
      </w:r>
      <w:r w:rsidR="00D00AC6" w:rsidRPr="002A6235">
        <w:rPr>
          <w:rFonts w:cs="Times New Roman"/>
          <w:szCs w:val="24"/>
        </w:rPr>
        <w:t>roject</w:t>
      </w:r>
      <w:r w:rsidR="0034402B" w:rsidRPr="002A6235">
        <w:rPr>
          <w:rFonts w:cs="Times New Roman"/>
          <w:szCs w:val="24"/>
        </w:rPr>
        <w:t xml:space="preserve"> and its concomitant </w:t>
      </w:r>
      <w:r w:rsidR="00D00AC6" w:rsidRPr="002A6235">
        <w:rPr>
          <w:rFonts w:cs="Times New Roman"/>
          <w:szCs w:val="24"/>
        </w:rPr>
        <w:t>faith in social technology</w:t>
      </w:r>
      <w:r w:rsidRPr="002A6235">
        <w:rPr>
          <w:rFonts w:cs="Times New Roman"/>
          <w:szCs w:val="24"/>
        </w:rPr>
        <w:t>.</w:t>
      </w:r>
    </w:p>
    <w:p w:rsidR="004700A8" w:rsidRPr="002A6235" w:rsidRDefault="00F9050E" w:rsidP="002A6235">
      <w:pPr>
        <w:spacing w:line="480" w:lineRule="auto"/>
        <w:ind w:firstLine="720"/>
        <w:rPr>
          <w:rFonts w:cs="Times New Roman"/>
          <w:szCs w:val="24"/>
        </w:rPr>
      </w:pPr>
      <w:r w:rsidRPr="002A6235">
        <w:rPr>
          <w:rFonts w:cs="Times New Roman"/>
          <w:szCs w:val="24"/>
        </w:rPr>
        <w:lastRenderedPageBreak/>
        <w:t>N</w:t>
      </w:r>
      <w:r w:rsidR="00834337" w:rsidRPr="002A6235">
        <w:rPr>
          <w:rFonts w:cs="Times New Roman"/>
          <w:szCs w:val="24"/>
        </w:rPr>
        <w:t>or</w:t>
      </w:r>
      <w:r w:rsidR="0034402B" w:rsidRPr="002A6235">
        <w:rPr>
          <w:rFonts w:cs="Times New Roman"/>
          <w:szCs w:val="24"/>
        </w:rPr>
        <w:t>, according to Hayek,</w:t>
      </w:r>
      <w:r w:rsidR="00834337" w:rsidRPr="002A6235">
        <w:rPr>
          <w:rFonts w:cs="Times New Roman"/>
          <w:szCs w:val="24"/>
        </w:rPr>
        <w:t xml:space="preserve"> is the market economy the crucial element (contra Hayek and Friedman).</w:t>
      </w:r>
      <w:r w:rsidR="00834337" w:rsidRPr="002A6235">
        <w:rPr>
          <w:rFonts w:cs="Times New Roman"/>
          <w:b/>
          <w:szCs w:val="24"/>
        </w:rPr>
        <w:t xml:space="preserve">  </w:t>
      </w:r>
      <w:r w:rsidR="00B730C4" w:rsidRPr="002A6235">
        <w:rPr>
          <w:rFonts w:cs="Times New Roman"/>
          <w:szCs w:val="24"/>
        </w:rPr>
        <w:t xml:space="preserve">Free economic activity, effective economic competition and free markets unfettered by monopolies are, in Oakeshott’s words, “not something that springs up of its own accord,” but are “the creature of law.”  They are </w:t>
      </w:r>
      <w:r w:rsidR="00282055" w:rsidRPr="002A6235">
        <w:rPr>
          <w:rFonts w:cs="Times New Roman"/>
          <w:szCs w:val="24"/>
        </w:rPr>
        <w:t>created</w:t>
      </w:r>
      <w:r w:rsidR="00B730C4" w:rsidRPr="002A6235">
        <w:rPr>
          <w:rFonts w:cs="Times New Roman"/>
          <w:szCs w:val="24"/>
        </w:rPr>
        <w:t xml:space="preserve"> by the systematic rule of law. Economic competition can only exist, Oakeshott maintains, by virtue of a legal system </w:t>
      </w:r>
      <w:r w:rsidR="00D456AD" w:rsidRPr="002A6235">
        <w:rPr>
          <w:rFonts w:cs="Times New Roman"/>
          <w:szCs w:val="24"/>
        </w:rPr>
        <w:t>which promotes it.</w:t>
      </w:r>
      <w:r w:rsidR="00B730C4" w:rsidRPr="002A6235">
        <w:rPr>
          <w:rFonts w:cs="Times New Roman"/>
          <w:szCs w:val="24"/>
        </w:rPr>
        <w:t xml:space="preserve"> This underscores the fact that Oakeshott </w:t>
      </w:r>
      <w:r w:rsidR="0034402B" w:rsidRPr="002A6235">
        <w:rPr>
          <w:rFonts w:cs="Times New Roman"/>
          <w:szCs w:val="24"/>
        </w:rPr>
        <w:t xml:space="preserve">draws </w:t>
      </w:r>
      <w:r w:rsidR="00B730C4" w:rsidRPr="002A6235">
        <w:rPr>
          <w:rFonts w:cs="Times New Roman"/>
          <w:szCs w:val="24"/>
        </w:rPr>
        <w:t xml:space="preserve">a connection between the rule of law and a free society as a whole. This explicit language of promotion, creation, </w:t>
      </w:r>
      <w:r w:rsidR="0034402B" w:rsidRPr="002A6235">
        <w:rPr>
          <w:rFonts w:cs="Times New Roman"/>
          <w:szCs w:val="24"/>
        </w:rPr>
        <w:t xml:space="preserve">and </w:t>
      </w:r>
      <w:r w:rsidR="00B730C4" w:rsidRPr="002A6235">
        <w:rPr>
          <w:rFonts w:cs="Times New Roman"/>
          <w:szCs w:val="24"/>
        </w:rPr>
        <w:t>connection suggests some causal relation between rule of law</w:t>
      </w:r>
      <w:r w:rsidR="0034402B" w:rsidRPr="002A6235">
        <w:rPr>
          <w:rFonts w:cs="Times New Roman"/>
          <w:szCs w:val="24"/>
        </w:rPr>
        <w:t xml:space="preserve">, </w:t>
      </w:r>
      <w:r w:rsidR="00B730C4" w:rsidRPr="002A6235">
        <w:rPr>
          <w:rFonts w:cs="Times New Roman"/>
          <w:szCs w:val="24"/>
        </w:rPr>
        <w:t xml:space="preserve">economic and general freedom. </w:t>
      </w:r>
      <w:r w:rsidR="004700A8" w:rsidRPr="002A6235">
        <w:rPr>
          <w:rFonts w:cs="Times New Roman"/>
          <w:szCs w:val="24"/>
        </w:rPr>
        <w:t xml:space="preserve">To say that free market economic objectives are promoted </w:t>
      </w:r>
      <w:r w:rsidR="004700A8" w:rsidRPr="002A6235">
        <w:rPr>
          <w:rFonts w:cs="Times New Roman"/>
          <w:i/>
          <w:szCs w:val="24"/>
        </w:rPr>
        <w:t>by</w:t>
      </w:r>
      <w:r w:rsidR="00D456AD" w:rsidRPr="002A6235">
        <w:rPr>
          <w:rFonts w:cs="Times New Roman"/>
          <w:szCs w:val="24"/>
        </w:rPr>
        <w:t xml:space="preserve"> or are the consequence </w:t>
      </w:r>
      <w:r w:rsidR="00D456AD" w:rsidRPr="002A6235">
        <w:rPr>
          <w:rFonts w:cs="Times New Roman"/>
          <w:i/>
          <w:szCs w:val="24"/>
        </w:rPr>
        <w:t>of</w:t>
      </w:r>
      <w:r w:rsidR="004700A8" w:rsidRPr="002A6235">
        <w:rPr>
          <w:rFonts w:cs="Times New Roman"/>
          <w:szCs w:val="24"/>
        </w:rPr>
        <w:t xml:space="preserve"> the rule of law is not to say that the objective or purpose of the </w:t>
      </w:r>
      <w:r w:rsidR="00416250" w:rsidRPr="002A6235">
        <w:rPr>
          <w:rFonts w:cs="Times New Roman"/>
          <w:szCs w:val="24"/>
        </w:rPr>
        <w:t xml:space="preserve">rule of </w:t>
      </w:r>
      <w:r w:rsidR="004700A8" w:rsidRPr="002A6235">
        <w:rPr>
          <w:rFonts w:cs="Times New Roman"/>
          <w:szCs w:val="24"/>
        </w:rPr>
        <w:t>law</w:t>
      </w:r>
      <w:r w:rsidR="00416250" w:rsidRPr="002A6235">
        <w:rPr>
          <w:rFonts w:cs="Times New Roman"/>
          <w:szCs w:val="24"/>
        </w:rPr>
        <w:t xml:space="preserve"> is to do so</w:t>
      </w:r>
      <w:r w:rsidR="004700A8" w:rsidRPr="002A6235">
        <w:rPr>
          <w:rFonts w:cs="Times New Roman"/>
          <w:szCs w:val="24"/>
        </w:rPr>
        <w:t xml:space="preserve">.  </w:t>
      </w:r>
    </w:p>
    <w:p w:rsidR="00B730C4" w:rsidRPr="002A6235" w:rsidRDefault="00B730C4" w:rsidP="002A6235">
      <w:pPr>
        <w:spacing w:line="480" w:lineRule="auto"/>
        <w:rPr>
          <w:rFonts w:cs="Times New Roman"/>
          <w:szCs w:val="24"/>
        </w:rPr>
      </w:pPr>
      <w:r w:rsidRPr="002A6235">
        <w:rPr>
          <w:rFonts w:cs="Times New Roman"/>
          <w:szCs w:val="24"/>
        </w:rPr>
        <w:tab/>
        <w:t xml:space="preserve">From the vantage point of the economist, it could be argued that one direct </w:t>
      </w:r>
      <w:r w:rsidR="00416250" w:rsidRPr="002A6235">
        <w:rPr>
          <w:rFonts w:cs="Times New Roman"/>
          <w:szCs w:val="24"/>
        </w:rPr>
        <w:t>‘purpose’</w:t>
      </w:r>
      <w:r w:rsidRPr="002A6235">
        <w:rPr>
          <w:rFonts w:cs="Times New Roman"/>
          <w:szCs w:val="24"/>
        </w:rPr>
        <w:t xml:space="preserve"> of the rule of law is to maximize economic utility. However, this directly conflicts with Oakeshott’s famous insistence that the rule of law is a mode of ethical association in terms of the recognition of the authority of known, </w:t>
      </w:r>
      <w:r w:rsidR="00416250" w:rsidRPr="002A6235">
        <w:rPr>
          <w:rFonts w:cs="Times New Roman"/>
          <w:szCs w:val="24"/>
        </w:rPr>
        <w:t xml:space="preserve">non-instrumental </w:t>
      </w:r>
      <w:r w:rsidRPr="002A6235">
        <w:rPr>
          <w:rFonts w:cs="Times New Roman"/>
          <w:szCs w:val="24"/>
        </w:rPr>
        <w:t xml:space="preserve">laws. Such ethical association are fundamentally distinguished by Oakeshott from purposive or enterprise associations. As Oakeshott points out in his </w:t>
      </w:r>
      <w:r w:rsidR="0034402B" w:rsidRPr="002A6235">
        <w:rPr>
          <w:rFonts w:cs="Times New Roman"/>
          <w:szCs w:val="24"/>
        </w:rPr>
        <w:t>“</w:t>
      </w:r>
      <w:r w:rsidRPr="002A6235">
        <w:rPr>
          <w:rFonts w:cs="Times New Roman"/>
          <w:i/>
          <w:szCs w:val="24"/>
        </w:rPr>
        <w:t>Rule of Law</w:t>
      </w:r>
      <w:r w:rsidR="00D456AD" w:rsidRPr="002A6235">
        <w:rPr>
          <w:rFonts w:cs="Times New Roman"/>
          <w:szCs w:val="24"/>
        </w:rPr>
        <w:t>” essay</w:t>
      </w:r>
      <w:r w:rsidRPr="002A6235">
        <w:rPr>
          <w:rFonts w:cs="Times New Roman"/>
          <w:szCs w:val="24"/>
        </w:rPr>
        <w:t xml:space="preserve">, </w:t>
      </w:r>
      <w:r w:rsidR="00416250" w:rsidRPr="002A6235">
        <w:rPr>
          <w:rFonts w:cs="Times New Roman"/>
          <w:szCs w:val="24"/>
        </w:rPr>
        <w:t xml:space="preserve">proponents </w:t>
      </w:r>
      <w:r w:rsidRPr="002A6235">
        <w:rPr>
          <w:rFonts w:cs="Times New Roman"/>
          <w:szCs w:val="24"/>
        </w:rPr>
        <w:t>of the rule of law</w:t>
      </w:r>
      <w:r w:rsidR="00416250" w:rsidRPr="002A6235">
        <w:rPr>
          <w:rFonts w:cs="Times New Roman"/>
          <w:szCs w:val="24"/>
        </w:rPr>
        <w:t xml:space="preserve"> </w:t>
      </w:r>
      <w:r w:rsidRPr="002A6235">
        <w:rPr>
          <w:rFonts w:cs="Times New Roman"/>
          <w:szCs w:val="24"/>
        </w:rPr>
        <w:t>recogniz</w:t>
      </w:r>
      <w:r w:rsidR="00416250" w:rsidRPr="002A6235">
        <w:rPr>
          <w:rFonts w:cs="Times New Roman"/>
          <w:szCs w:val="24"/>
        </w:rPr>
        <w:t>e</w:t>
      </w:r>
      <w:r w:rsidRPr="002A6235">
        <w:rPr>
          <w:rFonts w:cs="Times New Roman"/>
          <w:szCs w:val="24"/>
        </w:rPr>
        <w:t xml:space="preserve"> the inconsistency of attributing the virtue of a non-instrumental mode of association to its propensity to produce, promote or encourage a substantive outcome</w:t>
      </w:r>
      <w:r w:rsidR="00D456AD" w:rsidRPr="002A6235">
        <w:rPr>
          <w:rFonts w:cs="Times New Roman"/>
          <w:szCs w:val="24"/>
        </w:rPr>
        <w:t>.</w:t>
      </w:r>
      <w:r w:rsidR="00416250" w:rsidRPr="002A6235">
        <w:rPr>
          <w:rFonts w:cs="Times New Roman"/>
          <w:szCs w:val="24"/>
        </w:rPr>
        <w:t xml:space="preserve"> P</w:t>
      </w:r>
      <w:r w:rsidRPr="002A6235">
        <w:rPr>
          <w:rFonts w:cs="Times New Roman"/>
          <w:szCs w:val="24"/>
        </w:rPr>
        <w:t>eace, order, economic efficiency</w:t>
      </w:r>
      <w:r w:rsidR="00416250" w:rsidRPr="002A6235">
        <w:rPr>
          <w:rFonts w:cs="Times New Roman"/>
          <w:szCs w:val="24"/>
        </w:rPr>
        <w:t>,</w:t>
      </w:r>
      <w:r w:rsidRPr="002A6235">
        <w:rPr>
          <w:rFonts w:cs="Times New Roman"/>
          <w:szCs w:val="24"/>
        </w:rPr>
        <w:t xml:space="preserve"> or more prominently freedom</w:t>
      </w:r>
      <w:r w:rsidR="00416250" w:rsidRPr="002A6235">
        <w:rPr>
          <w:rFonts w:cs="Times New Roman"/>
          <w:szCs w:val="24"/>
        </w:rPr>
        <w:t xml:space="preserve">, </w:t>
      </w:r>
      <w:r w:rsidRPr="002A6235">
        <w:rPr>
          <w:rFonts w:cs="Times New Roman"/>
          <w:szCs w:val="24"/>
        </w:rPr>
        <w:t>are not the consequences of an association of legal persona, but instead are</w:t>
      </w:r>
      <w:r w:rsidR="00416250" w:rsidRPr="002A6235">
        <w:rPr>
          <w:rFonts w:cs="Times New Roman"/>
          <w:szCs w:val="24"/>
        </w:rPr>
        <w:t xml:space="preserve"> inherent in its character.   </w:t>
      </w:r>
      <w:r w:rsidRPr="002A6235">
        <w:rPr>
          <w:rFonts w:cs="Times New Roman"/>
          <w:szCs w:val="24"/>
        </w:rPr>
        <w:t xml:space="preserve"> </w:t>
      </w:r>
    </w:p>
    <w:p w:rsidR="00B730C4" w:rsidRPr="002A6235" w:rsidRDefault="00B730C4" w:rsidP="002A6235">
      <w:pPr>
        <w:spacing w:line="480" w:lineRule="auto"/>
        <w:rPr>
          <w:rFonts w:cs="Times New Roman"/>
          <w:szCs w:val="24"/>
        </w:rPr>
      </w:pPr>
      <w:r w:rsidRPr="002A6235">
        <w:rPr>
          <w:rFonts w:cs="Times New Roman"/>
          <w:szCs w:val="24"/>
        </w:rPr>
        <w:tab/>
      </w:r>
      <w:r w:rsidR="0034402B" w:rsidRPr="002A6235">
        <w:rPr>
          <w:rFonts w:cs="Times New Roman"/>
          <w:szCs w:val="24"/>
        </w:rPr>
        <w:t>Given his view that law must be non-instrumental, a</w:t>
      </w:r>
      <w:r w:rsidRPr="002A6235">
        <w:rPr>
          <w:rFonts w:cs="Times New Roman"/>
          <w:szCs w:val="24"/>
        </w:rPr>
        <w:t xml:space="preserve">ll talk about the </w:t>
      </w:r>
      <w:r w:rsidRPr="002A6235">
        <w:rPr>
          <w:rFonts w:cs="Times New Roman"/>
          <w:i/>
          <w:szCs w:val="24"/>
        </w:rPr>
        <w:t>purpose</w:t>
      </w:r>
      <w:r w:rsidRPr="002A6235">
        <w:rPr>
          <w:rFonts w:cs="Times New Roman"/>
          <w:szCs w:val="24"/>
        </w:rPr>
        <w:t xml:space="preserve"> of law is </w:t>
      </w:r>
      <w:r w:rsidR="00393FC8" w:rsidRPr="002A6235">
        <w:rPr>
          <w:rFonts w:cs="Times New Roman"/>
          <w:szCs w:val="24"/>
        </w:rPr>
        <w:t xml:space="preserve">nonsensical </w:t>
      </w:r>
      <w:r w:rsidRPr="002A6235">
        <w:rPr>
          <w:rFonts w:cs="Times New Roman"/>
          <w:szCs w:val="24"/>
        </w:rPr>
        <w:t xml:space="preserve">and irresolvable metaphysical mischief.  </w:t>
      </w:r>
      <w:r w:rsidR="008257C5" w:rsidRPr="002A6235">
        <w:rPr>
          <w:rFonts w:cs="Times New Roman"/>
          <w:szCs w:val="24"/>
        </w:rPr>
        <w:t>T</w:t>
      </w:r>
      <w:r w:rsidRPr="002A6235">
        <w:rPr>
          <w:rFonts w:cs="Times New Roman"/>
          <w:szCs w:val="24"/>
        </w:rPr>
        <w:t xml:space="preserve">he </w:t>
      </w:r>
      <w:r w:rsidR="008257C5" w:rsidRPr="002A6235">
        <w:rPr>
          <w:rFonts w:cs="Times New Roman"/>
          <w:szCs w:val="24"/>
        </w:rPr>
        <w:t xml:space="preserve">Friedman </w:t>
      </w:r>
      <w:r w:rsidRPr="002A6235">
        <w:rPr>
          <w:rFonts w:cs="Times New Roman"/>
          <w:szCs w:val="24"/>
        </w:rPr>
        <w:t>claim that there is no government that respects individual freedom unless there is first a free market</w:t>
      </w:r>
      <w:r w:rsidR="008161A9" w:rsidRPr="002A6235">
        <w:rPr>
          <w:rFonts w:cs="Times New Roman"/>
          <w:szCs w:val="24"/>
        </w:rPr>
        <w:t xml:space="preserve"> </w:t>
      </w:r>
      <w:r w:rsidRPr="002A6235">
        <w:rPr>
          <w:rFonts w:cs="Times New Roman"/>
          <w:szCs w:val="24"/>
        </w:rPr>
        <w:t xml:space="preserve">should be </w:t>
      </w:r>
      <w:r w:rsidRPr="002A6235">
        <w:rPr>
          <w:rFonts w:cs="Times New Roman"/>
          <w:szCs w:val="24"/>
        </w:rPr>
        <w:lastRenderedPageBreak/>
        <w:t xml:space="preserve">rendered as the claim that free markets only exist where there is a government that respects individual freedom. </w:t>
      </w:r>
      <w:r w:rsidR="004700A8" w:rsidRPr="002A6235">
        <w:rPr>
          <w:rFonts w:cs="Times New Roman"/>
          <w:szCs w:val="24"/>
        </w:rPr>
        <w:t xml:space="preserve">Present day China seems to be a society that is both an enterprise association and has a market economy. Nevertheless, the </w:t>
      </w:r>
      <w:r w:rsidR="00393FC8" w:rsidRPr="002A6235">
        <w:rPr>
          <w:rFonts w:cs="Times New Roman"/>
          <w:szCs w:val="24"/>
        </w:rPr>
        <w:t xml:space="preserve">Chinese </w:t>
      </w:r>
      <w:r w:rsidR="004700A8" w:rsidRPr="002A6235">
        <w:rPr>
          <w:rFonts w:cs="Times New Roman"/>
          <w:szCs w:val="24"/>
        </w:rPr>
        <w:t>market economy is not really ‘free’.</w:t>
      </w:r>
      <w:r w:rsidRPr="002A6235">
        <w:rPr>
          <w:rFonts w:cs="Times New Roman"/>
          <w:szCs w:val="24"/>
        </w:rPr>
        <w:t xml:space="preserve"> The notion that authoritarian societies exhibit </w:t>
      </w:r>
      <w:r w:rsidR="00416250" w:rsidRPr="002A6235">
        <w:rPr>
          <w:rFonts w:cs="Times New Roman"/>
          <w:szCs w:val="24"/>
        </w:rPr>
        <w:t>‘</w:t>
      </w:r>
      <w:r w:rsidRPr="002A6235">
        <w:rPr>
          <w:rFonts w:cs="Times New Roman"/>
          <w:szCs w:val="24"/>
        </w:rPr>
        <w:t>free</w:t>
      </w:r>
      <w:r w:rsidR="00416250" w:rsidRPr="002A6235">
        <w:rPr>
          <w:rFonts w:cs="Times New Roman"/>
          <w:szCs w:val="24"/>
        </w:rPr>
        <w:t>’</w:t>
      </w:r>
      <w:r w:rsidRPr="002A6235">
        <w:rPr>
          <w:rFonts w:cs="Times New Roman"/>
          <w:szCs w:val="24"/>
        </w:rPr>
        <w:t xml:space="preserve"> markets is a mis</w:t>
      </w:r>
      <w:r w:rsidR="00393FC8" w:rsidRPr="002A6235">
        <w:rPr>
          <w:rFonts w:cs="Times New Roman"/>
          <w:szCs w:val="24"/>
        </w:rPr>
        <w:t>nomer. S</w:t>
      </w:r>
      <w:r w:rsidRPr="002A6235">
        <w:rPr>
          <w:rFonts w:cs="Times New Roman"/>
          <w:szCs w:val="24"/>
        </w:rPr>
        <w:t xml:space="preserve">ometimes such societies </w:t>
      </w:r>
      <w:r w:rsidR="004700A8" w:rsidRPr="002A6235">
        <w:rPr>
          <w:rFonts w:cs="Times New Roman"/>
          <w:szCs w:val="24"/>
        </w:rPr>
        <w:t xml:space="preserve">are characterized </w:t>
      </w:r>
      <w:r w:rsidR="00416250" w:rsidRPr="002A6235">
        <w:rPr>
          <w:rFonts w:cs="Times New Roman"/>
          <w:szCs w:val="24"/>
        </w:rPr>
        <w:t xml:space="preserve">by Marxists </w:t>
      </w:r>
      <w:r w:rsidR="004700A8" w:rsidRPr="002A6235">
        <w:rPr>
          <w:rFonts w:cs="Times New Roman"/>
          <w:szCs w:val="24"/>
        </w:rPr>
        <w:t>as capitalist</w:t>
      </w:r>
      <w:r w:rsidRPr="002A6235">
        <w:rPr>
          <w:rFonts w:cs="Times New Roman"/>
          <w:szCs w:val="24"/>
        </w:rPr>
        <w:t xml:space="preserve">, but no society where one group can arbitrarily and ‘legally’ exclude others from the market can be said to be a free market society. </w:t>
      </w:r>
      <w:r w:rsidR="00D456AD" w:rsidRPr="002A6235">
        <w:rPr>
          <w:rFonts w:cs="Times New Roman"/>
          <w:szCs w:val="24"/>
        </w:rPr>
        <w:t xml:space="preserve">The overall economy might not be a planned economy, but that does not make it a free economy. </w:t>
      </w:r>
      <w:r w:rsidRPr="002A6235">
        <w:rPr>
          <w:rFonts w:cs="Times New Roman"/>
          <w:szCs w:val="24"/>
        </w:rPr>
        <w:t xml:space="preserve"> </w:t>
      </w:r>
      <w:r w:rsidR="00416250" w:rsidRPr="002A6235">
        <w:rPr>
          <w:rFonts w:cs="Times New Roman"/>
          <w:szCs w:val="24"/>
        </w:rPr>
        <w:t>From Oakeshott’s point of view, a ‘free’ market economy re</w:t>
      </w:r>
      <w:r w:rsidR="00272F58" w:rsidRPr="002A6235">
        <w:rPr>
          <w:rFonts w:cs="Times New Roman"/>
          <w:szCs w:val="24"/>
        </w:rPr>
        <w:t>flects</w:t>
      </w:r>
      <w:r w:rsidR="00416250" w:rsidRPr="002A6235">
        <w:rPr>
          <w:rFonts w:cs="Times New Roman"/>
          <w:szCs w:val="24"/>
        </w:rPr>
        <w:t xml:space="preserve"> the existence of the rule of law which in turn re</w:t>
      </w:r>
      <w:r w:rsidR="00272F58" w:rsidRPr="002A6235">
        <w:rPr>
          <w:rFonts w:cs="Times New Roman"/>
          <w:szCs w:val="24"/>
        </w:rPr>
        <w:t>flects</w:t>
      </w:r>
      <w:r w:rsidR="00416250" w:rsidRPr="002A6235">
        <w:rPr>
          <w:rFonts w:cs="Times New Roman"/>
          <w:szCs w:val="24"/>
        </w:rPr>
        <w:t xml:space="preserve"> the existence of a culture of personal autonomy, namely, civil association.</w:t>
      </w:r>
    </w:p>
    <w:p w:rsidR="00410A91" w:rsidRDefault="00410A91" w:rsidP="002A6235">
      <w:pPr>
        <w:pStyle w:val="EndnoteText"/>
        <w:spacing w:line="480" w:lineRule="auto"/>
        <w:rPr>
          <w:b/>
          <w:sz w:val="24"/>
          <w:szCs w:val="24"/>
        </w:rPr>
      </w:pPr>
    </w:p>
    <w:p w:rsidR="004700A8" w:rsidRDefault="004700A8" w:rsidP="002A6235">
      <w:pPr>
        <w:pStyle w:val="EndnoteText"/>
        <w:spacing w:line="480" w:lineRule="auto"/>
        <w:rPr>
          <w:b/>
          <w:sz w:val="24"/>
          <w:szCs w:val="24"/>
        </w:rPr>
      </w:pPr>
      <w:r w:rsidRPr="002A6235">
        <w:rPr>
          <w:b/>
          <w:sz w:val="24"/>
          <w:szCs w:val="24"/>
        </w:rPr>
        <w:t xml:space="preserve">Conclusion:  Oakeshott and Hayek </w:t>
      </w:r>
      <w:r w:rsidR="00410A91">
        <w:rPr>
          <w:b/>
          <w:sz w:val="24"/>
          <w:szCs w:val="24"/>
        </w:rPr>
        <w:t>r</w:t>
      </w:r>
      <w:r w:rsidRPr="002A6235">
        <w:rPr>
          <w:b/>
          <w:sz w:val="24"/>
          <w:szCs w:val="24"/>
        </w:rPr>
        <w:t>evisited</w:t>
      </w:r>
      <w:r w:rsidR="00B730C4" w:rsidRPr="002A6235">
        <w:rPr>
          <w:b/>
          <w:sz w:val="24"/>
          <w:szCs w:val="24"/>
        </w:rPr>
        <w:tab/>
      </w:r>
    </w:p>
    <w:p w:rsidR="00410A91" w:rsidRPr="002A6235" w:rsidRDefault="00410A91" w:rsidP="002A6235">
      <w:pPr>
        <w:pStyle w:val="EndnoteText"/>
        <w:spacing w:line="480" w:lineRule="auto"/>
        <w:rPr>
          <w:b/>
          <w:sz w:val="24"/>
          <w:szCs w:val="24"/>
        </w:rPr>
      </w:pPr>
    </w:p>
    <w:p w:rsidR="00B730C4" w:rsidRPr="002A6235" w:rsidRDefault="00B730C4" w:rsidP="002A6235">
      <w:pPr>
        <w:pStyle w:val="EndnoteText"/>
        <w:spacing w:line="480" w:lineRule="auto"/>
        <w:ind w:firstLine="720"/>
        <w:rPr>
          <w:sz w:val="24"/>
          <w:szCs w:val="24"/>
        </w:rPr>
      </w:pPr>
      <w:r w:rsidRPr="002A6235">
        <w:rPr>
          <w:sz w:val="24"/>
          <w:szCs w:val="24"/>
        </w:rPr>
        <w:t>Oakeshott refuses to endorse the idea that free markets trump all other considerations.  In a spontaneous order there is no final or definitive ranking of values such that ‘a’ always trumps ‘b’.  The ultimate test for Oakeshott on the political level is whether civil association is preserved.</w:t>
      </w:r>
      <w:r w:rsidR="004700A8" w:rsidRPr="002A6235">
        <w:rPr>
          <w:sz w:val="24"/>
          <w:szCs w:val="24"/>
        </w:rPr>
        <w:t xml:space="preserve">  </w:t>
      </w:r>
    </w:p>
    <w:p w:rsidR="004B518E" w:rsidRPr="002A6235" w:rsidRDefault="004B518E" w:rsidP="002A6235">
      <w:pPr>
        <w:spacing w:line="480" w:lineRule="auto"/>
        <w:ind w:firstLine="720"/>
        <w:rPr>
          <w:rFonts w:cs="Times New Roman"/>
          <w:szCs w:val="24"/>
        </w:rPr>
      </w:pPr>
      <w:r w:rsidRPr="002A6235">
        <w:rPr>
          <w:rFonts w:cs="Times New Roman"/>
          <w:szCs w:val="24"/>
        </w:rPr>
        <w:t xml:space="preserve">Much to the chagrin of hard-core </w:t>
      </w:r>
      <w:r w:rsidR="004700A8" w:rsidRPr="002A6235">
        <w:rPr>
          <w:rFonts w:cs="Times New Roman"/>
          <w:szCs w:val="24"/>
        </w:rPr>
        <w:t>libertarians, Hayek acknowledged</w:t>
      </w:r>
      <w:r w:rsidRPr="002A6235">
        <w:rPr>
          <w:rFonts w:cs="Times New Roman"/>
          <w:szCs w:val="24"/>
        </w:rPr>
        <w:t xml:space="preserve"> the role of some sort of welfare state.  Hayek was not advocating a theory but explicating practice.  The world which was the object of his explication was the product of spontaneous order, possessed a market economy, had evolved a notion of the ‘rule of law’ as a meta-norm, and it was/is a world in which other practices (e.g., a welfare state) represented a potential threat to the continuing survival of both a market economy and the ‘rule of law’.  Neither Hayek nor Oakeshott are, strictly speaking, advocates of a theory</w:t>
      </w:r>
      <w:r w:rsidR="001B7D86" w:rsidRPr="002A6235">
        <w:rPr>
          <w:rFonts w:cs="Times New Roman"/>
          <w:szCs w:val="24"/>
        </w:rPr>
        <w:t>, neo-liberal or otherwise</w:t>
      </w:r>
      <w:r w:rsidRPr="002A6235">
        <w:rPr>
          <w:rFonts w:cs="Times New Roman"/>
          <w:szCs w:val="24"/>
        </w:rPr>
        <w:t xml:space="preserve">.  Nor is there or can there be </w:t>
      </w:r>
      <w:r w:rsidRPr="002A6235">
        <w:rPr>
          <w:rFonts w:cs="Times New Roman"/>
          <w:szCs w:val="24"/>
        </w:rPr>
        <w:lastRenderedPageBreak/>
        <w:t>within their framework a logical contradiction between a market economy or civil association on the one hand and a welfare state or enterprise association on the other.  Spontaneous order and evolving historical practices do not eventuate or form a mechanical system that can be deductively ordered or re-ordered.  To be sure, there can be tensions, potential conflicts, and even the eventual disappearance of one practice in favor of another.  It is these scenarios that conc</w:t>
      </w:r>
      <w:r w:rsidR="004700A8" w:rsidRPr="002A6235">
        <w:rPr>
          <w:rFonts w:cs="Times New Roman"/>
          <w:szCs w:val="24"/>
        </w:rPr>
        <w:t xml:space="preserve">ern both Hayek and Oakeshott.  </w:t>
      </w:r>
    </w:p>
    <w:p w:rsidR="004B518E" w:rsidRPr="002A6235" w:rsidRDefault="004B518E" w:rsidP="002A6235">
      <w:pPr>
        <w:widowControl w:val="0"/>
        <w:autoSpaceDE w:val="0"/>
        <w:autoSpaceDN w:val="0"/>
        <w:adjustRightInd w:val="0"/>
        <w:spacing w:line="480" w:lineRule="auto"/>
        <w:ind w:firstLine="720"/>
        <w:rPr>
          <w:rFonts w:cs="Times New Roman"/>
          <w:szCs w:val="24"/>
        </w:rPr>
      </w:pPr>
      <w:r w:rsidRPr="002A6235">
        <w:rPr>
          <w:rFonts w:cs="Times New Roman"/>
          <w:szCs w:val="24"/>
        </w:rPr>
        <w:t xml:space="preserve">A similar predicament is present in the work of Michael Oakeshott.  The modern (Western European) state is not just a civil association.  Historically, the modern state is also the product of history and as such has elements of an enterprise association.  These elements constitute a distinct threat to the continuing survival of the ‘rule of law’.  </w:t>
      </w:r>
      <w:r w:rsidR="00D00AC6" w:rsidRPr="002A6235">
        <w:rPr>
          <w:rFonts w:cs="Times New Roman"/>
          <w:szCs w:val="24"/>
        </w:rPr>
        <w:t xml:space="preserve">As a consequence, </w:t>
      </w:r>
      <w:r w:rsidRPr="002A6235">
        <w:rPr>
          <w:rFonts w:cs="Times New Roman"/>
          <w:szCs w:val="24"/>
        </w:rPr>
        <w:t>we can expect an indefinite life-span f</w:t>
      </w:r>
      <w:r w:rsidR="00D00AC6" w:rsidRPr="002A6235">
        <w:rPr>
          <w:rFonts w:cs="Times New Roman"/>
          <w:szCs w:val="24"/>
        </w:rPr>
        <w:t>or</w:t>
      </w:r>
      <w:r w:rsidRPr="002A6235">
        <w:rPr>
          <w:rFonts w:cs="Times New Roman"/>
          <w:szCs w:val="24"/>
        </w:rPr>
        <w:t xml:space="preserve"> the </w:t>
      </w:r>
      <w:r w:rsidR="00D00AC6" w:rsidRPr="002A6235">
        <w:rPr>
          <w:rFonts w:cs="Times New Roman"/>
          <w:szCs w:val="24"/>
        </w:rPr>
        <w:t xml:space="preserve">tension between the </w:t>
      </w:r>
      <w:r w:rsidRPr="002A6235">
        <w:rPr>
          <w:rFonts w:cs="Times New Roman"/>
          <w:szCs w:val="24"/>
        </w:rPr>
        <w:t xml:space="preserve">liberty </w:t>
      </w:r>
      <w:r w:rsidR="00D00AC6" w:rsidRPr="002A6235">
        <w:rPr>
          <w:rFonts w:cs="Times New Roman"/>
          <w:szCs w:val="24"/>
        </w:rPr>
        <w:t>narrative and the</w:t>
      </w:r>
      <w:r w:rsidRPr="002A6235">
        <w:rPr>
          <w:rFonts w:cs="Times New Roman"/>
          <w:szCs w:val="24"/>
        </w:rPr>
        <w:t xml:space="preserve"> equality narrative.  </w:t>
      </w:r>
      <w:r w:rsidR="00CD2E23" w:rsidRPr="002A6235">
        <w:rPr>
          <w:rFonts w:cs="Times New Roman"/>
          <w:szCs w:val="24"/>
        </w:rPr>
        <w:t xml:space="preserve">As long as </w:t>
      </w:r>
      <w:r w:rsidRPr="002A6235">
        <w:rPr>
          <w:rFonts w:cs="Times New Roman"/>
          <w:szCs w:val="24"/>
        </w:rPr>
        <w:t xml:space="preserve">there </w:t>
      </w:r>
      <w:r w:rsidR="00CD2E23" w:rsidRPr="002A6235">
        <w:rPr>
          <w:rFonts w:cs="Times New Roman"/>
          <w:szCs w:val="24"/>
        </w:rPr>
        <w:t xml:space="preserve">is a significant number of </w:t>
      </w:r>
      <w:r w:rsidRPr="002A6235">
        <w:rPr>
          <w:rFonts w:cs="Times New Roman"/>
          <w:szCs w:val="24"/>
        </w:rPr>
        <w:t xml:space="preserve">anti-individuals it will be necessary to restate </w:t>
      </w:r>
      <w:r w:rsidR="00996FC8" w:rsidRPr="002A6235">
        <w:rPr>
          <w:rFonts w:cs="Times New Roman"/>
          <w:szCs w:val="24"/>
        </w:rPr>
        <w:t xml:space="preserve">(or remind ourselves and others of) </w:t>
      </w:r>
      <w:r w:rsidRPr="002A6235">
        <w:rPr>
          <w:rFonts w:cs="Times New Roman"/>
          <w:szCs w:val="24"/>
        </w:rPr>
        <w:t>the case for liberty.</w:t>
      </w:r>
    </w:p>
    <w:p w:rsidR="005507E9" w:rsidRPr="002A6235" w:rsidRDefault="005507E9" w:rsidP="002A6235">
      <w:pPr>
        <w:spacing w:line="480" w:lineRule="auto"/>
        <w:ind w:firstLine="720"/>
        <w:rPr>
          <w:rFonts w:cs="Times New Roman"/>
          <w:szCs w:val="24"/>
        </w:rPr>
      </w:pPr>
      <w:r w:rsidRPr="002A6235">
        <w:rPr>
          <w:rFonts w:cs="Times New Roman"/>
          <w:szCs w:val="24"/>
        </w:rPr>
        <w:t xml:space="preserve">Autonomous individuals do not need to justify either to others or </w:t>
      </w:r>
      <w:r w:rsidR="00CD2E23" w:rsidRPr="002A6235">
        <w:rPr>
          <w:rFonts w:cs="Times New Roman"/>
          <w:szCs w:val="24"/>
        </w:rPr>
        <w:t xml:space="preserve">to </w:t>
      </w:r>
      <w:r w:rsidRPr="002A6235">
        <w:rPr>
          <w:rFonts w:cs="Times New Roman"/>
          <w:szCs w:val="24"/>
        </w:rPr>
        <w:t xml:space="preserve">themselves why they </w:t>
      </w:r>
      <w:r w:rsidR="00CD2E23" w:rsidRPr="002A6235">
        <w:rPr>
          <w:rFonts w:cs="Times New Roman"/>
          <w:szCs w:val="24"/>
        </w:rPr>
        <w:t xml:space="preserve">acquiesce </w:t>
      </w:r>
      <w:r w:rsidRPr="002A6235">
        <w:rPr>
          <w:rFonts w:cs="Times New Roman"/>
          <w:szCs w:val="24"/>
        </w:rPr>
        <w:t>to a system</w:t>
      </w:r>
      <w:r w:rsidR="00CD2E23" w:rsidRPr="002A6235">
        <w:rPr>
          <w:rFonts w:cs="Times New Roman"/>
          <w:szCs w:val="24"/>
        </w:rPr>
        <w:t xml:space="preserve">.  They do not believe that there is or there has to be a </w:t>
      </w:r>
      <w:r w:rsidRPr="002A6235">
        <w:rPr>
          <w:rFonts w:cs="Times New Roman"/>
          <w:szCs w:val="24"/>
        </w:rPr>
        <w:t>larger metaphysical reason</w:t>
      </w:r>
      <w:r w:rsidR="00CD2E23" w:rsidRPr="002A6235">
        <w:rPr>
          <w:rFonts w:cs="Times New Roman"/>
          <w:szCs w:val="24"/>
        </w:rPr>
        <w:t xml:space="preserve">.  They do not </w:t>
      </w:r>
      <w:r w:rsidRPr="002A6235">
        <w:rPr>
          <w:rFonts w:cs="Times New Roman"/>
          <w:szCs w:val="24"/>
        </w:rPr>
        <w:t>believe</w:t>
      </w:r>
      <w:r w:rsidR="00CD2E23" w:rsidRPr="002A6235">
        <w:rPr>
          <w:rFonts w:cs="Times New Roman"/>
          <w:szCs w:val="24"/>
        </w:rPr>
        <w:t>,</w:t>
      </w:r>
      <w:r w:rsidRPr="002A6235">
        <w:rPr>
          <w:rFonts w:cs="Times New Roman"/>
          <w:szCs w:val="24"/>
        </w:rPr>
        <w:t xml:space="preserve"> as </w:t>
      </w:r>
      <w:r w:rsidR="00996FC8" w:rsidRPr="002A6235">
        <w:rPr>
          <w:rFonts w:cs="Times New Roman"/>
          <w:szCs w:val="24"/>
        </w:rPr>
        <w:t>Rousseaueans</w:t>
      </w:r>
      <w:r w:rsidRPr="002A6235">
        <w:rPr>
          <w:rFonts w:cs="Times New Roman"/>
          <w:szCs w:val="24"/>
        </w:rPr>
        <w:t xml:space="preserve"> do</w:t>
      </w:r>
      <w:r w:rsidR="00CD2E23" w:rsidRPr="002A6235">
        <w:rPr>
          <w:rFonts w:cs="Times New Roman"/>
          <w:szCs w:val="24"/>
        </w:rPr>
        <w:t>,</w:t>
      </w:r>
      <w:r w:rsidRPr="002A6235">
        <w:rPr>
          <w:rFonts w:cs="Times New Roman"/>
          <w:szCs w:val="24"/>
        </w:rPr>
        <w:t xml:space="preserve"> </w:t>
      </w:r>
      <w:r w:rsidR="00CD2E23" w:rsidRPr="002A6235">
        <w:rPr>
          <w:rFonts w:cs="Times New Roman"/>
          <w:szCs w:val="24"/>
        </w:rPr>
        <w:t xml:space="preserve">that we must </w:t>
      </w:r>
      <w:r w:rsidRPr="002A6235">
        <w:rPr>
          <w:rFonts w:cs="Times New Roman"/>
          <w:szCs w:val="24"/>
        </w:rPr>
        <w:t>commit o</w:t>
      </w:r>
      <w:r w:rsidR="00CD2E23" w:rsidRPr="002A6235">
        <w:rPr>
          <w:rFonts w:cs="Times New Roman"/>
          <w:szCs w:val="24"/>
        </w:rPr>
        <w:t>urselves</w:t>
      </w:r>
      <w:r w:rsidRPr="002A6235">
        <w:rPr>
          <w:rFonts w:cs="Times New Roman"/>
          <w:szCs w:val="24"/>
        </w:rPr>
        <w:t xml:space="preserve"> to a form of teleology.</w:t>
      </w:r>
      <w:r w:rsidR="00996FC8" w:rsidRPr="002A6235">
        <w:rPr>
          <w:rFonts w:cs="Times New Roman"/>
          <w:szCs w:val="24"/>
        </w:rPr>
        <w:t xml:space="preserve">  </w:t>
      </w:r>
      <w:r w:rsidRPr="002A6235">
        <w:rPr>
          <w:rFonts w:cs="Times New Roman"/>
          <w:szCs w:val="24"/>
        </w:rPr>
        <w:t>Autonomous individuals need not conceptualize themselves or others as rational maximizers – there is no sense in providing an argument for why one ultimately choose</w:t>
      </w:r>
      <w:r w:rsidR="00410A91">
        <w:rPr>
          <w:rFonts w:cs="Times New Roman"/>
          <w:szCs w:val="24"/>
        </w:rPr>
        <w:t>s</w:t>
      </w:r>
      <w:r w:rsidRPr="002A6235">
        <w:rPr>
          <w:rFonts w:cs="Times New Roman"/>
          <w:szCs w:val="24"/>
        </w:rPr>
        <w:t xml:space="preserve"> what one chooses as long as it does not conflict with one’s own autonomy.</w:t>
      </w:r>
    </w:p>
    <w:p w:rsidR="005507E9" w:rsidRPr="002A6235" w:rsidRDefault="005507E9" w:rsidP="002A6235">
      <w:pPr>
        <w:spacing w:line="480" w:lineRule="auto"/>
        <w:ind w:firstLine="720"/>
        <w:rPr>
          <w:rFonts w:cs="Times New Roman"/>
          <w:szCs w:val="24"/>
        </w:rPr>
      </w:pPr>
      <w:r w:rsidRPr="002A6235">
        <w:rPr>
          <w:rFonts w:cs="Times New Roman"/>
          <w:szCs w:val="24"/>
        </w:rPr>
        <w:t xml:space="preserve">This is an </w:t>
      </w:r>
      <w:r w:rsidR="00996FC8" w:rsidRPr="002A6235">
        <w:rPr>
          <w:rFonts w:cs="Times New Roman"/>
          <w:szCs w:val="24"/>
        </w:rPr>
        <w:t>e</w:t>
      </w:r>
      <w:r w:rsidRPr="002A6235">
        <w:rPr>
          <w:rFonts w:cs="Times New Roman"/>
          <w:szCs w:val="24"/>
        </w:rPr>
        <w:t xml:space="preserve">normously practical mode of thinking.  There are only ever specific contexts with a history (common law) and we can never move to a general level where the enunciation of principles leads to their own application without context unless we presuppose an enterprise </w:t>
      </w:r>
      <w:r w:rsidRPr="002A6235">
        <w:rPr>
          <w:rFonts w:cs="Times New Roman"/>
          <w:szCs w:val="24"/>
        </w:rPr>
        <w:lastRenderedPageBreak/>
        <w:t>association</w:t>
      </w:r>
      <w:r w:rsidR="007D395F" w:rsidRPr="002A6235">
        <w:rPr>
          <w:rFonts w:cs="Times New Roman"/>
          <w:szCs w:val="24"/>
        </w:rPr>
        <w:t>. T</w:t>
      </w:r>
      <w:r w:rsidRPr="002A6235">
        <w:rPr>
          <w:rFonts w:cs="Times New Roman"/>
          <w:szCs w:val="24"/>
        </w:rPr>
        <w:t>hose who conceive of themselves as libertarian, conservative, liberals, socialists, etc. all fail to perceive the rule of law as a specific alternative form of political organization</w:t>
      </w:r>
      <w:r w:rsidR="00996FC8" w:rsidRPr="002A6235">
        <w:rPr>
          <w:rFonts w:cs="Times New Roman"/>
          <w:szCs w:val="24"/>
        </w:rPr>
        <w:t xml:space="preserve">.  </w:t>
      </w:r>
      <w:r w:rsidRPr="002A6235">
        <w:rPr>
          <w:rFonts w:cs="Times New Roman"/>
          <w:szCs w:val="24"/>
        </w:rPr>
        <w:t>Oakeshott is not a classical liberal or libertarian, etc.</w:t>
      </w:r>
      <w:r w:rsidR="00996FC8" w:rsidRPr="002A6235">
        <w:rPr>
          <w:rFonts w:cs="Times New Roman"/>
          <w:szCs w:val="24"/>
        </w:rPr>
        <w:t xml:space="preserve">  He is philosophical</w:t>
      </w:r>
      <w:r w:rsidR="00E63423" w:rsidRPr="002A6235">
        <w:rPr>
          <w:rFonts w:cs="Times New Roman"/>
          <w:szCs w:val="24"/>
        </w:rPr>
        <w:t>ly</w:t>
      </w:r>
      <w:r w:rsidR="00996FC8" w:rsidRPr="002A6235">
        <w:rPr>
          <w:rFonts w:cs="Times New Roman"/>
          <w:szCs w:val="24"/>
        </w:rPr>
        <w:t xml:space="preserve"> conservative not understood as membership in a particular party.</w:t>
      </w:r>
    </w:p>
    <w:p w:rsidR="005507E9" w:rsidRPr="002A6235" w:rsidRDefault="00996FC8" w:rsidP="002A6235">
      <w:pPr>
        <w:spacing w:line="480" w:lineRule="auto"/>
        <w:ind w:firstLine="720"/>
        <w:rPr>
          <w:rFonts w:cs="Times New Roman"/>
          <w:szCs w:val="24"/>
        </w:rPr>
      </w:pPr>
      <w:r w:rsidRPr="002A6235">
        <w:rPr>
          <w:rFonts w:cs="Times New Roman"/>
          <w:szCs w:val="24"/>
        </w:rPr>
        <w:t>O</w:t>
      </w:r>
      <w:r w:rsidR="005507E9" w:rsidRPr="002A6235">
        <w:rPr>
          <w:rFonts w:cs="Times New Roman"/>
          <w:szCs w:val="24"/>
        </w:rPr>
        <w:t>ne of O</w:t>
      </w:r>
      <w:r w:rsidR="00E63423" w:rsidRPr="002A6235">
        <w:rPr>
          <w:rFonts w:cs="Times New Roman"/>
          <w:szCs w:val="24"/>
        </w:rPr>
        <w:t>akeshott</w:t>
      </w:r>
      <w:r w:rsidR="005507E9" w:rsidRPr="002A6235">
        <w:rPr>
          <w:rFonts w:cs="Times New Roman"/>
          <w:szCs w:val="24"/>
        </w:rPr>
        <w:t xml:space="preserve">’s major contentions is that we live in a world that is </w:t>
      </w:r>
      <w:r w:rsidR="005507E9" w:rsidRPr="002A6235">
        <w:rPr>
          <w:rFonts w:cs="Times New Roman"/>
          <w:i/>
          <w:szCs w:val="24"/>
        </w:rPr>
        <w:t>inherently</w:t>
      </w:r>
      <w:r w:rsidR="005507E9" w:rsidRPr="002A6235">
        <w:rPr>
          <w:rFonts w:cs="Times New Roman"/>
          <w:szCs w:val="24"/>
        </w:rPr>
        <w:t xml:space="preserve"> morally pluralistic (not relative).  There is no rational way to achieve consensus</w:t>
      </w:r>
      <w:r w:rsidR="007D395F" w:rsidRPr="002A6235">
        <w:rPr>
          <w:rFonts w:cs="Times New Roman"/>
          <w:szCs w:val="24"/>
        </w:rPr>
        <w:t>. T</w:t>
      </w:r>
      <w:r w:rsidR="005507E9" w:rsidRPr="002A6235">
        <w:rPr>
          <w:rFonts w:cs="Times New Roman"/>
          <w:szCs w:val="24"/>
        </w:rPr>
        <w:t>he rule of law operates within this context</w:t>
      </w:r>
      <w:r w:rsidR="007D395F" w:rsidRPr="002A6235">
        <w:rPr>
          <w:rFonts w:cs="Times New Roman"/>
          <w:szCs w:val="24"/>
        </w:rPr>
        <w:t>, and</w:t>
      </w:r>
      <w:r w:rsidR="005507E9" w:rsidRPr="002A6235">
        <w:rPr>
          <w:rFonts w:cs="Times New Roman"/>
          <w:szCs w:val="24"/>
        </w:rPr>
        <w:t xml:space="preserve"> those who object to O</w:t>
      </w:r>
      <w:r w:rsidR="00E63423" w:rsidRPr="002A6235">
        <w:rPr>
          <w:rFonts w:cs="Times New Roman"/>
          <w:szCs w:val="24"/>
        </w:rPr>
        <w:t>akeshott</w:t>
      </w:r>
      <w:r w:rsidR="005507E9" w:rsidRPr="002A6235">
        <w:rPr>
          <w:rFonts w:cs="Times New Roman"/>
          <w:szCs w:val="24"/>
        </w:rPr>
        <w:t>’s account either (a) have a private political agenda and wish to seize or maintain gov</w:t>
      </w:r>
      <w:r w:rsidRPr="002A6235">
        <w:rPr>
          <w:rFonts w:cs="Times New Roman"/>
          <w:szCs w:val="24"/>
        </w:rPr>
        <w:t>ernmental</w:t>
      </w:r>
      <w:r w:rsidR="005507E9" w:rsidRPr="002A6235">
        <w:rPr>
          <w:rFonts w:cs="Times New Roman"/>
          <w:szCs w:val="24"/>
        </w:rPr>
        <w:t xml:space="preserve"> power in the service of that agenda or (b) hold a </w:t>
      </w:r>
      <w:r w:rsidR="005507E9" w:rsidRPr="002A6235">
        <w:rPr>
          <w:rFonts w:cs="Times New Roman"/>
          <w:i/>
          <w:szCs w:val="24"/>
        </w:rPr>
        <w:t>theory</w:t>
      </w:r>
      <w:r w:rsidR="005507E9" w:rsidRPr="002A6235">
        <w:rPr>
          <w:rFonts w:cs="Times New Roman"/>
          <w:szCs w:val="24"/>
        </w:rPr>
        <w:t xml:space="preserve"> about how the world ought to operate, a theory which has the same logical status </w:t>
      </w:r>
      <w:r w:rsidR="00D456AD" w:rsidRPr="002A6235">
        <w:rPr>
          <w:rFonts w:cs="Times New Roman"/>
          <w:szCs w:val="24"/>
        </w:rPr>
        <w:t>as</w:t>
      </w:r>
      <w:r w:rsidR="005507E9" w:rsidRPr="002A6235">
        <w:rPr>
          <w:rFonts w:cs="Times New Roman"/>
          <w:szCs w:val="24"/>
        </w:rPr>
        <w:t xml:space="preserve"> any other metaphysical doctrine on which there can never be consensus or (c) </w:t>
      </w:r>
      <w:r w:rsidR="007D395F" w:rsidRPr="002A6235">
        <w:rPr>
          <w:rFonts w:cs="Times New Roman"/>
          <w:szCs w:val="24"/>
        </w:rPr>
        <w:t xml:space="preserve">believe that </w:t>
      </w:r>
      <w:r w:rsidR="005507E9" w:rsidRPr="002A6235">
        <w:rPr>
          <w:rFonts w:cs="Times New Roman"/>
          <w:szCs w:val="24"/>
        </w:rPr>
        <w:t>(b) is a rationalization of (a)</w:t>
      </w:r>
      <w:r w:rsidR="007D395F" w:rsidRPr="002A6235">
        <w:rPr>
          <w:rFonts w:cs="Times New Roman"/>
          <w:szCs w:val="24"/>
        </w:rPr>
        <w:t xml:space="preserve">. </w:t>
      </w:r>
      <w:r w:rsidR="005507E9" w:rsidRPr="002A6235">
        <w:rPr>
          <w:rFonts w:cs="Times New Roman"/>
          <w:szCs w:val="24"/>
        </w:rPr>
        <w:t xml:space="preserve"> </w:t>
      </w:r>
    </w:p>
    <w:p w:rsidR="00036901" w:rsidRPr="002A6235" w:rsidRDefault="00982B9F" w:rsidP="002A6235">
      <w:pPr>
        <w:widowControl w:val="0"/>
        <w:autoSpaceDE w:val="0"/>
        <w:autoSpaceDN w:val="0"/>
        <w:adjustRightInd w:val="0"/>
        <w:spacing w:line="480" w:lineRule="auto"/>
        <w:ind w:firstLine="720"/>
        <w:rPr>
          <w:rFonts w:cs="Times New Roman"/>
          <w:szCs w:val="24"/>
        </w:rPr>
      </w:pPr>
      <w:r w:rsidRPr="002A6235">
        <w:rPr>
          <w:rFonts w:cs="Times New Roman"/>
          <w:szCs w:val="24"/>
        </w:rPr>
        <w:t xml:space="preserve">The rule of law only exists in civil </w:t>
      </w:r>
      <w:r w:rsidR="00996FC8" w:rsidRPr="002A6235">
        <w:rPr>
          <w:rFonts w:cs="Times New Roman"/>
          <w:szCs w:val="24"/>
        </w:rPr>
        <w:t>a</w:t>
      </w:r>
      <w:r w:rsidRPr="002A6235">
        <w:rPr>
          <w:rFonts w:cs="Times New Roman"/>
          <w:szCs w:val="24"/>
        </w:rPr>
        <w:t xml:space="preserve">ssociation and there cannot be even the idea </w:t>
      </w:r>
      <w:r w:rsidR="00996FC8" w:rsidRPr="002A6235">
        <w:rPr>
          <w:rFonts w:cs="Times New Roman"/>
          <w:szCs w:val="24"/>
        </w:rPr>
        <w:t>of</w:t>
      </w:r>
      <w:r w:rsidRPr="002A6235">
        <w:rPr>
          <w:rFonts w:cs="Times New Roman"/>
          <w:szCs w:val="24"/>
        </w:rPr>
        <w:t xml:space="preserve"> a civil </w:t>
      </w:r>
      <w:r w:rsidR="00996FC8" w:rsidRPr="002A6235">
        <w:rPr>
          <w:rFonts w:cs="Times New Roman"/>
          <w:szCs w:val="24"/>
        </w:rPr>
        <w:t>association</w:t>
      </w:r>
      <w:r w:rsidRPr="002A6235">
        <w:rPr>
          <w:rFonts w:cs="Times New Roman"/>
          <w:szCs w:val="24"/>
        </w:rPr>
        <w:t xml:space="preserve"> until the advent of the autonomous individual. So, the </w:t>
      </w:r>
      <w:r w:rsidR="00996FC8" w:rsidRPr="002A6235">
        <w:rPr>
          <w:rFonts w:cs="Times New Roman"/>
          <w:szCs w:val="24"/>
        </w:rPr>
        <w:t>culture o</w:t>
      </w:r>
      <w:r w:rsidR="00D456AD" w:rsidRPr="002A6235">
        <w:rPr>
          <w:rFonts w:cs="Times New Roman"/>
          <w:szCs w:val="24"/>
        </w:rPr>
        <w:t>f p</w:t>
      </w:r>
      <w:r w:rsidR="00996FC8" w:rsidRPr="002A6235">
        <w:rPr>
          <w:rFonts w:cs="Times New Roman"/>
          <w:szCs w:val="24"/>
        </w:rPr>
        <w:t xml:space="preserve">ersonal </w:t>
      </w:r>
      <w:r w:rsidR="00D456AD" w:rsidRPr="002A6235">
        <w:rPr>
          <w:rFonts w:cs="Times New Roman"/>
          <w:szCs w:val="24"/>
        </w:rPr>
        <w:t>a</w:t>
      </w:r>
      <w:r w:rsidR="00996FC8" w:rsidRPr="002A6235">
        <w:rPr>
          <w:rFonts w:cs="Times New Roman"/>
          <w:szCs w:val="24"/>
        </w:rPr>
        <w:t>utonomy</w:t>
      </w:r>
      <w:r w:rsidRPr="002A6235">
        <w:rPr>
          <w:rFonts w:cs="Times New Roman"/>
          <w:szCs w:val="24"/>
        </w:rPr>
        <w:t xml:space="preserve"> is the key to the logic of modernity.  </w:t>
      </w:r>
      <w:r w:rsidR="00996FC8" w:rsidRPr="002A6235">
        <w:rPr>
          <w:rFonts w:cs="Times New Roman"/>
          <w:szCs w:val="24"/>
        </w:rPr>
        <w:t xml:space="preserve">The culture of </w:t>
      </w:r>
      <w:r w:rsidR="00D456AD" w:rsidRPr="002A6235">
        <w:rPr>
          <w:rFonts w:cs="Times New Roman"/>
          <w:szCs w:val="24"/>
        </w:rPr>
        <w:t>p</w:t>
      </w:r>
      <w:r w:rsidR="00996FC8" w:rsidRPr="002A6235">
        <w:rPr>
          <w:rFonts w:cs="Times New Roman"/>
          <w:szCs w:val="24"/>
        </w:rPr>
        <w:t xml:space="preserve">ersonal </w:t>
      </w:r>
      <w:r w:rsidR="00D456AD" w:rsidRPr="002A6235">
        <w:rPr>
          <w:rFonts w:cs="Times New Roman"/>
          <w:szCs w:val="24"/>
        </w:rPr>
        <w:t>a</w:t>
      </w:r>
      <w:r w:rsidR="00996FC8" w:rsidRPr="002A6235">
        <w:rPr>
          <w:rFonts w:cs="Times New Roman"/>
          <w:szCs w:val="24"/>
        </w:rPr>
        <w:t>utonomy</w:t>
      </w:r>
      <w:r w:rsidRPr="002A6235">
        <w:rPr>
          <w:rFonts w:cs="Times New Roman"/>
          <w:szCs w:val="24"/>
        </w:rPr>
        <w:t xml:space="preserve"> g</w:t>
      </w:r>
      <w:r w:rsidR="00996FC8" w:rsidRPr="002A6235">
        <w:rPr>
          <w:rFonts w:cs="Times New Roman"/>
          <w:szCs w:val="24"/>
        </w:rPr>
        <w:t>i</w:t>
      </w:r>
      <w:r w:rsidRPr="002A6235">
        <w:rPr>
          <w:rFonts w:cs="Times New Roman"/>
          <w:szCs w:val="24"/>
        </w:rPr>
        <w:t xml:space="preserve">ves rise to </w:t>
      </w:r>
      <w:r w:rsidR="00996FC8" w:rsidRPr="002A6235">
        <w:rPr>
          <w:rFonts w:cs="Times New Roman"/>
          <w:szCs w:val="24"/>
        </w:rPr>
        <w:t xml:space="preserve">the </w:t>
      </w:r>
      <w:r w:rsidR="00D456AD" w:rsidRPr="002A6235">
        <w:rPr>
          <w:rFonts w:cs="Times New Roman"/>
          <w:szCs w:val="24"/>
        </w:rPr>
        <w:t>‘r</w:t>
      </w:r>
      <w:r w:rsidR="00996FC8" w:rsidRPr="002A6235">
        <w:rPr>
          <w:rFonts w:cs="Times New Roman"/>
          <w:szCs w:val="24"/>
        </w:rPr>
        <w:t xml:space="preserve">ule of </w:t>
      </w:r>
      <w:r w:rsidR="00D456AD" w:rsidRPr="002A6235">
        <w:rPr>
          <w:rFonts w:cs="Times New Roman"/>
          <w:szCs w:val="24"/>
        </w:rPr>
        <w:t>l</w:t>
      </w:r>
      <w:r w:rsidR="00996FC8" w:rsidRPr="002A6235">
        <w:rPr>
          <w:rFonts w:cs="Times New Roman"/>
          <w:szCs w:val="24"/>
        </w:rPr>
        <w:t>aw</w:t>
      </w:r>
      <w:r w:rsidR="00D456AD" w:rsidRPr="002A6235">
        <w:rPr>
          <w:rFonts w:cs="Times New Roman"/>
          <w:szCs w:val="24"/>
        </w:rPr>
        <w:t>’</w:t>
      </w:r>
      <w:r w:rsidRPr="002A6235">
        <w:rPr>
          <w:rFonts w:cs="Times New Roman"/>
          <w:szCs w:val="24"/>
        </w:rPr>
        <w:t xml:space="preserve"> which permits the existence of </w:t>
      </w:r>
      <w:r w:rsidR="00D456AD" w:rsidRPr="002A6235">
        <w:rPr>
          <w:rFonts w:cs="Times New Roman"/>
          <w:szCs w:val="24"/>
        </w:rPr>
        <w:t>l</w:t>
      </w:r>
      <w:r w:rsidR="00996FC8" w:rsidRPr="002A6235">
        <w:rPr>
          <w:rFonts w:cs="Times New Roman"/>
          <w:szCs w:val="24"/>
        </w:rPr>
        <w:t xml:space="preserve">imited </w:t>
      </w:r>
      <w:r w:rsidR="00D456AD" w:rsidRPr="002A6235">
        <w:rPr>
          <w:rFonts w:cs="Times New Roman"/>
          <w:szCs w:val="24"/>
        </w:rPr>
        <w:t>g</w:t>
      </w:r>
      <w:r w:rsidR="00996FC8" w:rsidRPr="002A6235">
        <w:rPr>
          <w:rFonts w:cs="Times New Roman"/>
          <w:szCs w:val="24"/>
        </w:rPr>
        <w:t>overnment</w:t>
      </w:r>
      <w:r w:rsidRPr="002A6235">
        <w:rPr>
          <w:rFonts w:cs="Times New Roman"/>
          <w:szCs w:val="24"/>
        </w:rPr>
        <w:t xml:space="preserve"> which </w:t>
      </w:r>
      <w:r w:rsidR="00D456AD" w:rsidRPr="002A6235">
        <w:rPr>
          <w:rFonts w:cs="Times New Roman"/>
          <w:szCs w:val="24"/>
        </w:rPr>
        <w:t>fosters</w:t>
      </w:r>
      <w:r w:rsidRPr="002A6235">
        <w:rPr>
          <w:rFonts w:cs="Times New Roman"/>
          <w:szCs w:val="24"/>
        </w:rPr>
        <w:t xml:space="preserve"> </w:t>
      </w:r>
      <w:r w:rsidR="00996FC8" w:rsidRPr="002A6235">
        <w:rPr>
          <w:rFonts w:cs="Times New Roman"/>
          <w:szCs w:val="24"/>
        </w:rPr>
        <w:t xml:space="preserve">the </w:t>
      </w:r>
      <w:r w:rsidR="00D456AD" w:rsidRPr="002A6235">
        <w:rPr>
          <w:rFonts w:cs="Times New Roman"/>
          <w:szCs w:val="24"/>
        </w:rPr>
        <w:t>m</w:t>
      </w:r>
      <w:r w:rsidR="00996FC8" w:rsidRPr="002A6235">
        <w:rPr>
          <w:rFonts w:cs="Times New Roman"/>
          <w:szCs w:val="24"/>
        </w:rPr>
        <w:t xml:space="preserve">arket </w:t>
      </w:r>
      <w:r w:rsidR="00D456AD" w:rsidRPr="002A6235">
        <w:rPr>
          <w:rFonts w:cs="Times New Roman"/>
          <w:szCs w:val="24"/>
        </w:rPr>
        <w:t>e</w:t>
      </w:r>
      <w:r w:rsidR="00996FC8" w:rsidRPr="002A6235">
        <w:rPr>
          <w:rFonts w:cs="Times New Roman"/>
          <w:szCs w:val="24"/>
        </w:rPr>
        <w:t>conomy</w:t>
      </w:r>
      <w:r w:rsidRPr="002A6235">
        <w:rPr>
          <w:rFonts w:cs="Times New Roman"/>
          <w:szCs w:val="24"/>
        </w:rPr>
        <w:t xml:space="preserve"> and advances the </w:t>
      </w:r>
      <w:r w:rsidR="00D456AD" w:rsidRPr="002A6235">
        <w:rPr>
          <w:rFonts w:cs="Times New Roman"/>
          <w:szCs w:val="24"/>
        </w:rPr>
        <w:t>t</w:t>
      </w:r>
      <w:r w:rsidR="00996FC8" w:rsidRPr="002A6235">
        <w:rPr>
          <w:rFonts w:cs="Times New Roman"/>
          <w:szCs w:val="24"/>
        </w:rPr>
        <w:t xml:space="preserve">echnological </w:t>
      </w:r>
      <w:r w:rsidR="00D456AD" w:rsidRPr="002A6235">
        <w:rPr>
          <w:rFonts w:cs="Times New Roman"/>
          <w:szCs w:val="24"/>
        </w:rPr>
        <w:t>p</w:t>
      </w:r>
      <w:r w:rsidR="00996FC8" w:rsidRPr="002A6235">
        <w:rPr>
          <w:rFonts w:cs="Times New Roman"/>
          <w:szCs w:val="24"/>
        </w:rPr>
        <w:t>roject</w:t>
      </w:r>
      <w:r w:rsidRPr="002A6235">
        <w:rPr>
          <w:rFonts w:cs="Times New Roman"/>
          <w:szCs w:val="24"/>
        </w:rPr>
        <w:t xml:space="preserve"> rightly understood.</w:t>
      </w:r>
      <w:r w:rsidR="00036901" w:rsidRPr="002A6235">
        <w:rPr>
          <w:rFonts w:cs="Times New Roman"/>
          <w:szCs w:val="24"/>
        </w:rPr>
        <w:t xml:space="preserve"> In the context of the </w:t>
      </w:r>
      <w:r w:rsidR="0003313E" w:rsidRPr="002A6235">
        <w:rPr>
          <w:rFonts w:cs="Times New Roman"/>
          <w:szCs w:val="24"/>
        </w:rPr>
        <w:t>twentieth century</w:t>
      </w:r>
      <w:r w:rsidR="00036901" w:rsidRPr="002A6235">
        <w:rPr>
          <w:rFonts w:cs="Times New Roman"/>
          <w:szCs w:val="24"/>
        </w:rPr>
        <w:t xml:space="preserve">, Oakeshott </w:t>
      </w:r>
      <w:r w:rsidR="00996FC8" w:rsidRPr="002A6235">
        <w:rPr>
          <w:rFonts w:cs="Times New Roman"/>
          <w:szCs w:val="24"/>
        </w:rPr>
        <w:t>r</w:t>
      </w:r>
      <w:r w:rsidR="00036901" w:rsidRPr="002A6235">
        <w:rPr>
          <w:rFonts w:cs="Times New Roman"/>
          <w:szCs w:val="24"/>
        </w:rPr>
        <w:t>eassert</w:t>
      </w:r>
      <w:r w:rsidR="00A94F23">
        <w:rPr>
          <w:rFonts w:cs="Times New Roman"/>
          <w:szCs w:val="24"/>
        </w:rPr>
        <w:t xml:space="preserve">ed and further </w:t>
      </w:r>
      <w:proofErr w:type="gramStart"/>
      <w:r w:rsidR="00A94F23">
        <w:rPr>
          <w:rFonts w:cs="Times New Roman"/>
          <w:szCs w:val="24"/>
        </w:rPr>
        <w:t xml:space="preserve">elaborated </w:t>
      </w:r>
      <w:r w:rsidR="00036901" w:rsidRPr="002A6235">
        <w:rPr>
          <w:rFonts w:cs="Times New Roman"/>
          <w:szCs w:val="24"/>
        </w:rPr>
        <w:t xml:space="preserve"> </w:t>
      </w:r>
      <w:r w:rsidR="004B518E" w:rsidRPr="002A6235">
        <w:rPr>
          <w:rFonts w:cs="Times New Roman"/>
          <w:szCs w:val="24"/>
        </w:rPr>
        <w:t>the</w:t>
      </w:r>
      <w:proofErr w:type="gramEnd"/>
      <w:r w:rsidR="004B518E" w:rsidRPr="002A6235">
        <w:rPr>
          <w:rFonts w:cs="Times New Roman"/>
          <w:szCs w:val="24"/>
        </w:rPr>
        <w:t xml:space="preserve"> </w:t>
      </w:r>
      <w:r w:rsidR="00036901" w:rsidRPr="002A6235">
        <w:rPr>
          <w:rFonts w:cs="Times New Roman"/>
          <w:szCs w:val="24"/>
        </w:rPr>
        <w:t xml:space="preserve">Kant-Hegel-Mill defense of liberty as opposed to </w:t>
      </w:r>
      <w:proofErr w:type="spellStart"/>
      <w:r w:rsidR="00036901" w:rsidRPr="002A6235">
        <w:rPr>
          <w:rFonts w:cs="Times New Roman"/>
          <w:szCs w:val="24"/>
        </w:rPr>
        <w:t>Friedmanesque</w:t>
      </w:r>
      <w:proofErr w:type="spellEnd"/>
      <w:r w:rsidR="00036901" w:rsidRPr="002A6235">
        <w:rPr>
          <w:rFonts w:cs="Times New Roman"/>
          <w:szCs w:val="24"/>
        </w:rPr>
        <w:t xml:space="preserve"> positivism.</w:t>
      </w:r>
      <w:r w:rsidR="00B55FEA" w:rsidRPr="002A6235">
        <w:rPr>
          <w:rFonts w:cs="Times New Roman"/>
          <w:szCs w:val="24"/>
        </w:rPr>
        <w:t xml:space="preserve">  </w:t>
      </w:r>
    </w:p>
    <w:p w:rsidR="00982B9F" w:rsidRPr="002A6235" w:rsidRDefault="00982B9F" w:rsidP="002A6235">
      <w:pPr>
        <w:pStyle w:val="EndnoteText"/>
        <w:spacing w:line="480" w:lineRule="auto"/>
        <w:rPr>
          <w:sz w:val="24"/>
          <w:szCs w:val="24"/>
        </w:rPr>
      </w:pPr>
    </w:p>
    <w:p w:rsidR="00B730C4" w:rsidRPr="002A6235" w:rsidRDefault="00B730C4" w:rsidP="002A6235">
      <w:pPr>
        <w:pStyle w:val="EndnoteText"/>
        <w:spacing w:line="480" w:lineRule="auto"/>
        <w:rPr>
          <w:sz w:val="24"/>
          <w:szCs w:val="24"/>
        </w:rPr>
      </w:pPr>
    </w:p>
    <w:p w:rsidR="00444E29" w:rsidRPr="002A6235" w:rsidRDefault="00B730C4" w:rsidP="002A6235">
      <w:pPr>
        <w:spacing w:line="480" w:lineRule="auto"/>
        <w:rPr>
          <w:rFonts w:cs="Times New Roman"/>
          <w:color w:val="00B0F0"/>
          <w:szCs w:val="24"/>
        </w:rPr>
      </w:pPr>
      <w:r w:rsidRPr="002A6235">
        <w:rPr>
          <w:rFonts w:cs="Times New Roman"/>
          <w:color w:val="00B0F0"/>
          <w:szCs w:val="24"/>
        </w:rPr>
        <w:tab/>
      </w: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444E29" w:rsidRPr="002A6235" w:rsidRDefault="00444E29" w:rsidP="002A6235">
      <w:pPr>
        <w:spacing w:line="480" w:lineRule="auto"/>
        <w:rPr>
          <w:rFonts w:cs="Times New Roman"/>
          <w:color w:val="00B0F0"/>
          <w:szCs w:val="24"/>
        </w:rPr>
      </w:pPr>
    </w:p>
    <w:p w:rsidR="00B730C4" w:rsidRPr="002A6235" w:rsidRDefault="00B730C4" w:rsidP="002A6235">
      <w:pPr>
        <w:spacing w:line="480" w:lineRule="auto"/>
        <w:rPr>
          <w:rFonts w:cs="Times New Roman"/>
          <w:szCs w:val="24"/>
        </w:rPr>
      </w:pPr>
      <w:r w:rsidRPr="002A6235">
        <w:rPr>
          <w:rFonts w:cs="Times New Roman"/>
          <w:szCs w:val="24"/>
        </w:rPr>
        <w:tab/>
      </w:r>
    </w:p>
    <w:p w:rsidR="00B730C4" w:rsidRPr="002A6235" w:rsidRDefault="00B730C4" w:rsidP="002A6235">
      <w:pPr>
        <w:spacing w:line="480" w:lineRule="auto"/>
        <w:rPr>
          <w:rFonts w:cs="Times New Roman"/>
          <w:szCs w:val="24"/>
        </w:rPr>
      </w:pPr>
      <w:r w:rsidRPr="002A6235">
        <w:rPr>
          <w:rFonts w:cs="Times New Roman"/>
          <w:szCs w:val="24"/>
        </w:rPr>
        <w:tab/>
      </w:r>
    </w:p>
    <w:p w:rsidR="00B730C4" w:rsidRPr="002A6235" w:rsidRDefault="00B730C4" w:rsidP="002A6235">
      <w:pPr>
        <w:spacing w:line="480" w:lineRule="auto"/>
        <w:rPr>
          <w:rFonts w:cs="Times New Roman"/>
          <w:szCs w:val="24"/>
        </w:rPr>
      </w:pPr>
      <w:r w:rsidRPr="002A6235">
        <w:rPr>
          <w:rFonts w:cs="Times New Roman"/>
          <w:szCs w:val="24"/>
        </w:rPr>
        <w:lastRenderedPageBreak/>
        <w:tab/>
        <w:t xml:space="preserve"> </w:t>
      </w:r>
    </w:p>
    <w:p w:rsidR="00B730C4" w:rsidRPr="002A6235" w:rsidRDefault="00B730C4" w:rsidP="002A6235">
      <w:pPr>
        <w:pStyle w:val="ListParagraph"/>
        <w:spacing w:line="480" w:lineRule="auto"/>
        <w:ind w:left="1080"/>
        <w:rPr>
          <w:rFonts w:cs="Times New Roman"/>
          <w:szCs w:val="24"/>
        </w:rPr>
      </w:pPr>
      <w:r w:rsidRPr="002A6235">
        <w:rPr>
          <w:rFonts w:cs="Times New Roman"/>
          <w:szCs w:val="24"/>
        </w:rPr>
        <w:tab/>
      </w:r>
    </w:p>
    <w:p w:rsidR="00B730C4" w:rsidRPr="002A6235" w:rsidRDefault="00B730C4" w:rsidP="002A6235">
      <w:pPr>
        <w:pStyle w:val="ListParagraph"/>
        <w:spacing w:line="480" w:lineRule="auto"/>
        <w:ind w:left="0"/>
        <w:rPr>
          <w:rFonts w:cs="Times New Roman"/>
          <w:szCs w:val="24"/>
        </w:rPr>
      </w:pPr>
    </w:p>
    <w:p w:rsidR="00444E29" w:rsidRPr="002A6235" w:rsidRDefault="00B730C4" w:rsidP="002A6235">
      <w:pPr>
        <w:pStyle w:val="ListParagraph"/>
        <w:spacing w:line="480" w:lineRule="auto"/>
        <w:ind w:left="0"/>
        <w:rPr>
          <w:rFonts w:cs="Times New Roman"/>
          <w:szCs w:val="24"/>
        </w:rPr>
      </w:pPr>
      <w:r w:rsidRPr="002A6235">
        <w:rPr>
          <w:rFonts w:cs="Times New Roman"/>
          <w:szCs w:val="24"/>
        </w:rPr>
        <w:tab/>
        <w:t xml:space="preserve">.  </w:t>
      </w:r>
    </w:p>
    <w:p w:rsidR="00B730C4" w:rsidRPr="002A6235" w:rsidRDefault="00B730C4" w:rsidP="002A6235">
      <w:pPr>
        <w:spacing w:line="480" w:lineRule="auto"/>
        <w:rPr>
          <w:rFonts w:cs="Times New Roman"/>
          <w:szCs w:val="24"/>
        </w:rPr>
      </w:pPr>
      <w:r w:rsidRPr="002A6235">
        <w:rPr>
          <w:rFonts w:cs="Times New Roman"/>
          <w:szCs w:val="24"/>
        </w:rPr>
        <w:tab/>
        <w:t xml:space="preserve"> </w:t>
      </w:r>
    </w:p>
    <w:p w:rsidR="00B730C4" w:rsidRPr="002A6235" w:rsidRDefault="00B730C4" w:rsidP="002A6235">
      <w:pPr>
        <w:pStyle w:val="ListParagraph"/>
        <w:spacing w:line="480" w:lineRule="auto"/>
        <w:ind w:left="1080"/>
        <w:rPr>
          <w:rFonts w:cs="Times New Roman"/>
          <w:szCs w:val="24"/>
        </w:rPr>
      </w:pPr>
    </w:p>
    <w:p w:rsidR="00B730C4" w:rsidRPr="002A6235" w:rsidRDefault="00B730C4" w:rsidP="002A6235">
      <w:pPr>
        <w:pStyle w:val="ListParagraph"/>
        <w:spacing w:line="480" w:lineRule="auto"/>
        <w:ind w:left="0"/>
        <w:rPr>
          <w:rFonts w:cs="Times New Roman"/>
          <w:szCs w:val="24"/>
        </w:rPr>
      </w:pPr>
    </w:p>
    <w:p w:rsidR="00B730C4" w:rsidRPr="002A6235" w:rsidRDefault="00B730C4" w:rsidP="002A6235">
      <w:pPr>
        <w:pStyle w:val="ListParagraph"/>
        <w:spacing w:line="480" w:lineRule="auto"/>
        <w:ind w:left="0"/>
        <w:rPr>
          <w:rFonts w:cs="Times New Roman"/>
          <w:szCs w:val="24"/>
        </w:rPr>
      </w:pPr>
    </w:p>
    <w:p w:rsidR="00B730C4" w:rsidRPr="002A6235" w:rsidRDefault="00B730C4" w:rsidP="002A6235">
      <w:pPr>
        <w:pStyle w:val="ListParagraph"/>
        <w:spacing w:line="480" w:lineRule="auto"/>
        <w:ind w:left="0"/>
        <w:rPr>
          <w:rFonts w:cs="Times New Roman"/>
          <w:szCs w:val="24"/>
        </w:rPr>
      </w:pPr>
    </w:p>
    <w:p w:rsidR="00B730C4" w:rsidRPr="002A6235" w:rsidRDefault="00B730C4" w:rsidP="002A6235">
      <w:pPr>
        <w:spacing w:line="480" w:lineRule="auto"/>
        <w:rPr>
          <w:rFonts w:cs="Times New Roman"/>
          <w:color w:val="00B0F0"/>
          <w:szCs w:val="24"/>
        </w:rPr>
      </w:pPr>
    </w:p>
    <w:p w:rsidR="00B730C4" w:rsidRPr="002A6235" w:rsidRDefault="00B730C4" w:rsidP="002A6235">
      <w:pPr>
        <w:pStyle w:val="ListParagraph"/>
        <w:spacing w:line="480" w:lineRule="auto"/>
        <w:ind w:left="1080"/>
        <w:rPr>
          <w:rFonts w:cs="Times New Roman"/>
          <w:szCs w:val="24"/>
        </w:rPr>
      </w:pPr>
    </w:p>
    <w:p w:rsidR="00B730C4" w:rsidRPr="002A6235" w:rsidRDefault="00B730C4" w:rsidP="002A6235">
      <w:pPr>
        <w:spacing w:line="480" w:lineRule="auto"/>
        <w:rPr>
          <w:rFonts w:cs="Times New Roman"/>
          <w:szCs w:val="24"/>
        </w:rPr>
      </w:pPr>
    </w:p>
    <w:p w:rsidR="00B730C4" w:rsidRPr="002A6235" w:rsidRDefault="00B730C4" w:rsidP="002A6235">
      <w:pPr>
        <w:spacing w:line="480" w:lineRule="auto"/>
        <w:rPr>
          <w:rFonts w:cs="Times New Roman"/>
          <w:b/>
          <w:color w:val="FF0000"/>
          <w:szCs w:val="24"/>
        </w:rPr>
      </w:pPr>
    </w:p>
    <w:p w:rsidR="00B730C4" w:rsidRPr="002A6235" w:rsidRDefault="00B730C4" w:rsidP="002A6235">
      <w:pPr>
        <w:spacing w:line="480" w:lineRule="auto"/>
        <w:rPr>
          <w:rFonts w:cs="Times New Roman"/>
          <w:color w:val="00B0F0"/>
          <w:szCs w:val="24"/>
        </w:rPr>
      </w:pPr>
    </w:p>
    <w:p w:rsidR="00B730C4" w:rsidRPr="002A6235" w:rsidRDefault="00B730C4" w:rsidP="002A6235">
      <w:pPr>
        <w:spacing w:line="480" w:lineRule="auto"/>
        <w:rPr>
          <w:rFonts w:cs="Times New Roman"/>
          <w:color w:val="00B0F0"/>
          <w:szCs w:val="24"/>
        </w:rPr>
      </w:pPr>
    </w:p>
    <w:p w:rsidR="00B730C4" w:rsidRPr="002A6235" w:rsidRDefault="00B730C4" w:rsidP="002A6235">
      <w:pPr>
        <w:spacing w:line="480" w:lineRule="auto"/>
        <w:rPr>
          <w:rFonts w:cs="Times New Roman"/>
          <w:color w:val="00B0F0"/>
          <w:szCs w:val="24"/>
        </w:rPr>
      </w:pPr>
    </w:p>
    <w:p w:rsidR="00B730C4" w:rsidRPr="002A6235" w:rsidRDefault="00B730C4" w:rsidP="002A6235">
      <w:pPr>
        <w:spacing w:line="480" w:lineRule="auto"/>
        <w:rPr>
          <w:rFonts w:cs="Times New Roman"/>
          <w:color w:val="00B0F0"/>
          <w:szCs w:val="24"/>
        </w:rPr>
      </w:pPr>
    </w:p>
    <w:p w:rsidR="00B730C4" w:rsidRPr="002A6235" w:rsidRDefault="00B730C4" w:rsidP="002A6235">
      <w:pPr>
        <w:spacing w:line="480" w:lineRule="auto"/>
        <w:rPr>
          <w:rFonts w:cs="Times New Roman"/>
          <w:color w:val="00B0F0"/>
          <w:szCs w:val="24"/>
        </w:rPr>
      </w:pPr>
    </w:p>
    <w:p w:rsidR="00B730C4" w:rsidRPr="002A6235" w:rsidRDefault="00B730C4" w:rsidP="002A6235">
      <w:pPr>
        <w:spacing w:line="480" w:lineRule="auto"/>
        <w:rPr>
          <w:rFonts w:cs="Times New Roman"/>
          <w:szCs w:val="24"/>
        </w:rPr>
      </w:pPr>
    </w:p>
    <w:p w:rsidR="00B730C4" w:rsidRPr="002A6235" w:rsidRDefault="00B730C4" w:rsidP="002A6235">
      <w:pPr>
        <w:spacing w:line="480" w:lineRule="auto"/>
        <w:ind w:left="700" w:right="760" w:hanging="700"/>
        <w:rPr>
          <w:rFonts w:cs="Times New Roman"/>
          <w:szCs w:val="24"/>
        </w:rPr>
      </w:pPr>
      <w:r w:rsidRPr="002A6235">
        <w:rPr>
          <w:rFonts w:cs="Times New Roman"/>
          <w:szCs w:val="24"/>
        </w:rPr>
        <w:lastRenderedPageBreak/>
        <w:tab/>
      </w:r>
    </w:p>
    <w:p w:rsidR="00B730C4" w:rsidRDefault="00B730C4" w:rsidP="00B730C4">
      <w:pPr>
        <w:jc w:val="both"/>
      </w:pPr>
    </w:p>
    <w:p w:rsidR="00B730C4" w:rsidRPr="001B241D" w:rsidRDefault="00B730C4" w:rsidP="00B730C4">
      <w:pPr>
        <w:rPr>
          <w:color w:val="FF0000"/>
        </w:rPr>
      </w:pPr>
    </w:p>
    <w:p w:rsidR="00B730C4" w:rsidRDefault="00B730C4" w:rsidP="00B730C4">
      <w:pPr>
        <w:jc w:val="both"/>
      </w:pPr>
    </w:p>
    <w:p w:rsidR="00B730C4" w:rsidRDefault="00B730C4" w:rsidP="00B730C4">
      <w:pPr>
        <w:jc w:val="both"/>
      </w:pPr>
    </w:p>
    <w:p w:rsidR="00B730C4" w:rsidRDefault="00B730C4" w:rsidP="00B730C4">
      <w:pPr>
        <w:jc w:val="both"/>
      </w:pPr>
    </w:p>
    <w:p w:rsidR="00B730C4" w:rsidRDefault="00B730C4" w:rsidP="00B730C4">
      <w:pPr>
        <w:jc w:val="both"/>
      </w:pPr>
    </w:p>
    <w:p w:rsidR="00B730C4" w:rsidRDefault="00B730C4" w:rsidP="00B730C4">
      <w:pPr>
        <w:jc w:val="both"/>
        <w:rPr>
          <w:b/>
          <w:bCs/>
        </w:rPr>
      </w:pPr>
    </w:p>
    <w:p w:rsidR="00B730C4" w:rsidRDefault="00B730C4" w:rsidP="00B730C4">
      <w:pPr>
        <w:rPr>
          <w:vertAlign w:val="superscript"/>
        </w:rPr>
      </w:pPr>
    </w:p>
    <w:p w:rsidR="00B730C4" w:rsidRDefault="00B730C4" w:rsidP="00B730C4">
      <w:pPr>
        <w:rPr>
          <w:vertAlign w:val="superscript"/>
        </w:rPr>
      </w:pPr>
    </w:p>
    <w:p w:rsidR="00B730C4" w:rsidRDefault="00B730C4" w:rsidP="00B730C4">
      <w:pPr>
        <w:spacing w:before="100" w:beforeAutospacing="1" w:after="100" w:afterAutospacing="1" w:line="240" w:lineRule="auto"/>
        <w:rPr>
          <w:rFonts w:eastAsia="Times New Roman"/>
          <w:color w:val="0000FF"/>
          <w:szCs w:val="24"/>
          <w:u w:val="single"/>
          <w:vertAlign w:val="superscript"/>
        </w:rPr>
      </w:pPr>
    </w:p>
    <w:p w:rsidR="00B730C4" w:rsidRPr="00DD75FF" w:rsidRDefault="00B730C4" w:rsidP="00B730C4">
      <w:pPr>
        <w:rPr>
          <w:rStyle w:val="FontStyle18"/>
          <w:rFonts w:cs="Times New Roman"/>
          <w:szCs w:val="24"/>
        </w:rPr>
      </w:pPr>
    </w:p>
    <w:p w:rsidR="00B730C4" w:rsidRPr="00DD75FF" w:rsidRDefault="00B730C4" w:rsidP="00B730C4">
      <w:pPr>
        <w:rPr>
          <w:rFonts w:cs="Times New Roman"/>
          <w:szCs w:val="24"/>
        </w:rPr>
      </w:pPr>
    </w:p>
    <w:p w:rsidR="00B730C4" w:rsidRDefault="00B730C4" w:rsidP="00B730C4">
      <w:pPr>
        <w:spacing w:after="0" w:line="240" w:lineRule="auto"/>
        <w:outlineLvl w:val="0"/>
        <w:rPr>
          <w:rFonts w:ascii="Arial" w:eastAsia="Times New Roman" w:hAnsi="Arial" w:cs="Arial"/>
          <w:color w:val="000000"/>
          <w:kern w:val="36"/>
          <w:sz w:val="29"/>
          <w:szCs w:val="29"/>
        </w:rPr>
      </w:pPr>
    </w:p>
    <w:p w:rsidR="00B730C4" w:rsidRPr="00235288" w:rsidRDefault="00B730C4" w:rsidP="00B730C4">
      <w:pPr>
        <w:jc w:val="both"/>
      </w:pPr>
    </w:p>
    <w:p w:rsidR="00B730C4" w:rsidRPr="00316445" w:rsidRDefault="00B730C4" w:rsidP="00B730C4">
      <w:pPr>
        <w:jc w:val="both"/>
        <w:rPr>
          <w:color w:val="00B0F0"/>
        </w:rPr>
      </w:pPr>
    </w:p>
    <w:p w:rsidR="00B730C4" w:rsidRDefault="00B730C4" w:rsidP="00B730C4"/>
    <w:p w:rsidR="005836F0" w:rsidRDefault="005836F0"/>
    <w:sectPr w:rsidR="005836F0" w:rsidSect="00371271">
      <w:headerReference w:type="default" r:id="rId11"/>
      <w:endnotePr>
        <w:numFmt w:val="decimal"/>
      </w:endnotePr>
      <w:pgSz w:w="12240" w:h="15840"/>
      <w:pgMar w:top="1440" w:right="1440" w:bottom="1440" w:left="1440" w:header="720" w:footer="720" w:gutter="0"/>
      <w:pgNumType w:start="24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D1" w:rsidRDefault="001413D1" w:rsidP="00B730C4">
      <w:pPr>
        <w:spacing w:after="0" w:line="240" w:lineRule="auto"/>
      </w:pPr>
      <w:r>
        <w:separator/>
      </w:r>
    </w:p>
  </w:endnote>
  <w:endnote w:type="continuationSeparator" w:id="0">
    <w:p w:rsidR="001413D1" w:rsidRDefault="001413D1" w:rsidP="00B7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D1" w:rsidRDefault="001413D1" w:rsidP="00B730C4">
      <w:pPr>
        <w:spacing w:after="0" w:line="240" w:lineRule="auto"/>
      </w:pPr>
      <w:r>
        <w:separator/>
      </w:r>
    </w:p>
  </w:footnote>
  <w:footnote w:type="continuationSeparator" w:id="0">
    <w:p w:rsidR="001413D1" w:rsidRDefault="001413D1" w:rsidP="00B730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43089"/>
      <w:docPartObj>
        <w:docPartGallery w:val="Page Numbers (Top of Page)"/>
        <w:docPartUnique/>
      </w:docPartObj>
    </w:sdtPr>
    <w:sdtEndPr>
      <w:rPr>
        <w:noProof/>
      </w:rPr>
    </w:sdtEndPr>
    <w:sdtContent>
      <w:p w:rsidR="00371271" w:rsidRDefault="00371271">
        <w:pPr>
          <w:pStyle w:val="Header"/>
          <w:jc w:val="right"/>
        </w:pPr>
        <w:r>
          <w:fldChar w:fldCharType="begin"/>
        </w:r>
        <w:r>
          <w:instrText xml:space="preserve"> PAGE   \* MERGEFORMAT </w:instrText>
        </w:r>
        <w:r>
          <w:fldChar w:fldCharType="separate"/>
        </w:r>
        <w:r w:rsidR="002D1E54">
          <w:rPr>
            <w:noProof/>
          </w:rPr>
          <w:t>275</w:t>
        </w:r>
        <w:r>
          <w:rPr>
            <w:noProof/>
          </w:rPr>
          <w:fldChar w:fldCharType="end"/>
        </w:r>
      </w:p>
    </w:sdtContent>
  </w:sdt>
  <w:p w:rsidR="00371271" w:rsidRDefault="003712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F21"/>
    <w:multiLevelType w:val="hybridMultilevel"/>
    <w:tmpl w:val="F956F2D6"/>
    <w:lvl w:ilvl="0" w:tplc="6FC2C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26BA9"/>
    <w:multiLevelType w:val="hybridMultilevel"/>
    <w:tmpl w:val="F65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E0510"/>
    <w:multiLevelType w:val="hybridMultilevel"/>
    <w:tmpl w:val="9F1C6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6634BA"/>
    <w:multiLevelType w:val="multilevel"/>
    <w:tmpl w:val="12B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374F7"/>
    <w:multiLevelType w:val="multilevel"/>
    <w:tmpl w:val="DC68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C6AFA"/>
    <w:multiLevelType w:val="multilevel"/>
    <w:tmpl w:val="9C6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12F85"/>
    <w:multiLevelType w:val="hybridMultilevel"/>
    <w:tmpl w:val="CABADA70"/>
    <w:lvl w:ilvl="0" w:tplc="0F4A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E61E3"/>
    <w:multiLevelType w:val="multilevel"/>
    <w:tmpl w:val="1DAC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10C79"/>
    <w:multiLevelType w:val="hybridMultilevel"/>
    <w:tmpl w:val="77B02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42A8B"/>
    <w:multiLevelType w:val="multilevel"/>
    <w:tmpl w:val="AE6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115FF"/>
    <w:multiLevelType w:val="hybridMultilevel"/>
    <w:tmpl w:val="7E7491DE"/>
    <w:lvl w:ilvl="0" w:tplc="B96CFC1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456EAB"/>
    <w:multiLevelType w:val="hybridMultilevel"/>
    <w:tmpl w:val="C63C9658"/>
    <w:lvl w:ilvl="0" w:tplc="8F38C2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EA48B6"/>
    <w:multiLevelType w:val="hybridMultilevel"/>
    <w:tmpl w:val="57CE0820"/>
    <w:lvl w:ilvl="0" w:tplc="0409000F">
      <w:start w:val="1"/>
      <w:numFmt w:val="decimal"/>
      <w:lvlText w:val="%1."/>
      <w:lvlJc w:val="left"/>
      <w:pPr>
        <w:tabs>
          <w:tab w:val="num" w:pos="720"/>
        </w:tabs>
        <w:ind w:left="720" w:hanging="360"/>
      </w:pPr>
      <w:rPr>
        <w:rFonts w:hint="default"/>
      </w:rPr>
    </w:lvl>
    <w:lvl w:ilvl="1" w:tplc="F54E39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CE7AB6"/>
    <w:multiLevelType w:val="hybridMultilevel"/>
    <w:tmpl w:val="1C50B1A2"/>
    <w:lvl w:ilvl="0" w:tplc="52FC2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D90E6B"/>
    <w:multiLevelType w:val="multilevel"/>
    <w:tmpl w:val="8CA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C1598D"/>
    <w:multiLevelType w:val="multilevel"/>
    <w:tmpl w:val="91FA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45D2B"/>
    <w:multiLevelType w:val="multilevel"/>
    <w:tmpl w:val="223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1417D"/>
    <w:multiLevelType w:val="hybridMultilevel"/>
    <w:tmpl w:val="F65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9789C"/>
    <w:multiLevelType w:val="multilevel"/>
    <w:tmpl w:val="911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12225"/>
    <w:multiLevelType w:val="multilevel"/>
    <w:tmpl w:val="288A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413F8"/>
    <w:multiLevelType w:val="hybridMultilevel"/>
    <w:tmpl w:val="0E2AA19A"/>
    <w:lvl w:ilvl="0" w:tplc="2162F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10"/>
  </w:num>
  <w:num w:numId="5">
    <w:abstractNumId w:val="6"/>
  </w:num>
  <w:num w:numId="6">
    <w:abstractNumId w:val="20"/>
  </w:num>
  <w:num w:numId="7">
    <w:abstractNumId w:val="17"/>
  </w:num>
  <w:num w:numId="8">
    <w:abstractNumId w:val="14"/>
  </w:num>
  <w:num w:numId="9">
    <w:abstractNumId w:val="9"/>
  </w:num>
  <w:num w:numId="10">
    <w:abstractNumId w:val="7"/>
  </w:num>
  <w:num w:numId="11">
    <w:abstractNumId w:val="18"/>
  </w:num>
  <w:num w:numId="12">
    <w:abstractNumId w:val="15"/>
  </w:num>
  <w:num w:numId="13">
    <w:abstractNumId w:val="5"/>
  </w:num>
  <w:num w:numId="14">
    <w:abstractNumId w:val="3"/>
  </w:num>
  <w:num w:numId="15">
    <w:abstractNumId w:val="4"/>
  </w:num>
  <w:num w:numId="16">
    <w:abstractNumId w:val="19"/>
  </w:num>
  <w:num w:numId="17">
    <w:abstractNumId w:val="16"/>
  </w:num>
  <w:num w:numId="18">
    <w:abstractNumId w:val="2"/>
  </w:num>
  <w:num w:numId="19">
    <w:abstractNumId w:val="12"/>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C4"/>
    <w:rsid w:val="00004A98"/>
    <w:rsid w:val="0001206D"/>
    <w:rsid w:val="0003313E"/>
    <w:rsid w:val="00036901"/>
    <w:rsid w:val="00037D55"/>
    <w:rsid w:val="00046573"/>
    <w:rsid w:val="00077F22"/>
    <w:rsid w:val="00085C65"/>
    <w:rsid w:val="00090F95"/>
    <w:rsid w:val="00100B79"/>
    <w:rsid w:val="001223E9"/>
    <w:rsid w:val="00122BD2"/>
    <w:rsid w:val="001413D1"/>
    <w:rsid w:val="001817D2"/>
    <w:rsid w:val="001B562B"/>
    <w:rsid w:val="001B7D86"/>
    <w:rsid w:val="001D0BFB"/>
    <w:rsid w:val="001D26E3"/>
    <w:rsid w:val="001E5910"/>
    <w:rsid w:val="0020477A"/>
    <w:rsid w:val="00226E23"/>
    <w:rsid w:val="002440AA"/>
    <w:rsid w:val="00272F58"/>
    <w:rsid w:val="00282055"/>
    <w:rsid w:val="002A6235"/>
    <w:rsid w:val="002C38F0"/>
    <w:rsid w:val="002C55F3"/>
    <w:rsid w:val="002D1E54"/>
    <w:rsid w:val="00330C11"/>
    <w:rsid w:val="00334A04"/>
    <w:rsid w:val="0034402B"/>
    <w:rsid w:val="00345FDB"/>
    <w:rsid w:val="003519BD"/>
    <w:rsid w:val="00371271"/>
    <w:rsid w:val="00392A2F"/>
    <w:rsid w:val="00393FC8"/>
    <w:rsid w:val="003A16A3"/>
    <w:rsid w:val="003F2E19"/>
    <w:rsid w:val="0040757D"/>
    <w:rsid w:val="00410A91"/>
    <w:rsid w:val="00416250"/>
    <w:rsid w:val="0043093D"/>
    <w:rsid w:val="00432E12"/>
    <w:rsid w:val="00444E29"/>
    <w:rsid w:val="0044708C"/>
    <w:rsid w:val="00453FB1"/>
    <w:rsid w:val="00466E08"/>
    <w:rsid w:val="00467D8F"/>
    <w:rsid w:val="004700A8"/>
    <w:rsid w:val="004701EB"/>
    <w:rsid w:val="004B518E"/>
    <w:rsid w:val="004F0150"/>
    <w:rsid w:val="005507E9"/>
    <w:rsid w:val="00555343"/>
    <w:rsid w:val="005836F0"/>
    <w:rsid w:val="005C07C5"/>
    <w:rsid w:val="005C149F"/>
    <w:rsid w:val="005C45A8"/>
    <w:rsid w:val="005E69BB"/>
    <w:rsid w:val="005F3804"/>
    <w:rsid w:val="006020F6"/>
    <w:rsid w:val="00607C2D"/>
    <w:rsid w:val="006412B1"/>
    <w:rsid w:val="00641E3E"/>
    <w:rsid w:val="00693A40"/>
    <w:rsid w:val="0069673B"/>
    <w:rsid w:val="006A6386"/>
    <w:rsid w:val="006B0A8E"/>
    <w:rsid w:val="006B3FE9"/>
    <w:rsid w:val="006C3535"/>
    <w:rsid w:val="006D699D"/>
    <w:rsid w:val="00702626"/>
    <w:rsid w:val="007030CC"/>
    <w:rsid w:val="007438DF"/>
    <w:rsid w:val="0074743C"/>
    <w:rsid w:val="00771DBF"/>
    <w:rsid w:val="00780CDE"/>
    <w:rsid w:val="00784AE4"/>
    <w:rsid w:val="007A42B3"/>
    <w:rsid w:val="007A7E23"/>
    <w:rsid w:val="007C6D2B"/>
    <w:rsid w:val="007C720E"/>
    <w:rsid w:val="007D395F"/>
    <w:rsid w:val="007D450E"/>
    <w:rsid w:val="007E048C"/>
    <w:rsid w:val="007E5057"/>
    <w:rsid w:val="0080170F"/>
    <w:rsid w:val="008161A9"/>
    <w:rsid w:val="00821396"/>
    <w:rsid w:val="008257C5"/>
    <w:rsid w:val="00834337"/>
    <w:rsid w:val="008433F6"/>
    <w:rsid w:val="008510DD"/>
    <w:rsid w:val="0085318E"/>
    <w:rsid w:val="00855D64"/>
    <w:rsid w:val="008A7CF1"/>
    <w:rsid w:val="008B3DF8"/>
    <w:rsid w:val="008C1E62"/>
    <w:rsid w:val="008E147C"/>
    <w:rsid w:val="009032F6"/>
    <w:rsid w:val="0090393C"/>
    <w:rsid w:val="009346DC"/>
    <w:rsid w:val="0093492E"/>
    <w:rsid w:val="00945E89"/>
    <w:rsid w:val="0095109B"/>
    <w:rsid w:val="00962D72"/>
    <w:rsid w:val="009660E8"/>
    <w:rsid w:val="00966E72"/>
    <w:rsid w:val="0097661B"/>
    <w:rsid w:val="00982B9F"/>
    <w:rsid w:val="00996FC8"/>
    <w:rsid w:val="009C2884"/>
    <w:rsid w:val="00A043D1"/>
    <w:rsid w:val="00A07FEC"/>
    <w:rsid w:val="00A12656"/>
    <w:rsid w:val="00A41B47"/>
    <w:rsid w:val="00A81D39"/>
    <w:rsid w:val="00A94F23"/>
    <w:rsid w:val="00AA4A0D"/>
    <w:rsid w:val="00AA60E7"/>
    <w:rsid w:val="00AC5F15"/>
    <w:rsid w:val="00AD6713"/>
    <w:rsid w:val="00AE0A49"/>
    <w:rsid w:val="00AE1CA5"/>
    <w:rsid w:val="00B25660"/>
    <w:rsid w:val="00B3240F"/>
    <w:rsid w:val="00B33D29"/>
    <w:rsid w:val="00B434E7"/>
    <w:rsid w:val="00B45218"/>
    <w:rsid w:val="00B55FEA"/>
    <w:rsid w:val="00B730C4"/>
    <w:rsid w:val="00B73141"/>
    <w:rsid w:val="00B82735"/>
    <w:rsid w:val="00BA3C93"/>
    <w:rsid w:val="00BB4C05"/>
    <w:rsid w:val="00BD3EF6"/>
    <w:rsid w:val="00BD76DA"/>
    <w:rsid w:val="00BE58B8"/>
    <w:rsid w:val="00BE5DB4"/>
    <w:rsid w:val="00BE707F"/>
    <w:rsid w:val="00BF232C"/>
    <w:rsid w:val="00C2156C"/>
    <w:rsid w:val="00C21678"/>
    <w:rsid w:val="00C32CF4"/>
    <w:rsid w:val="00C3491D"/>
    <w:rsid w:val="00C438D2"/>
    <w:rsid w:val="00C82C5E"/>
    <w:rsid w:val="00CA35D5"/>
    <w:rsid w:val="00CA738B"/>
    <w:rsid w:val="00CB5EA7"/>
    <w:rsid w:val="00CC17A3"/>
    <w:rsid w:val="00CD0F77"/>
    <w:rsid w:val="00CD2E23"/>
    <w:rsid w:val="00D00AC6"/>
    <w:rsid w:val="00D24C5C"/>
    <w:rsid w:val="00D456AD"/>
    <w:rsid w:val="00D4654B"/>
    <w:rsid w:val="00D64EE2"/>
    <w:rsid w:val="00D72AFE"/>
    <w:rsid w:val="00DA0D55"/>
    <w:rsid w:val="00DA3503"/>
    <w:rsid w:val="00DB0817"/>
    <w:rsid w:val="00DB5A03"/>
    <w:rsid w:val="00DD6F3E"/>
    <w:rsid w:val="00DF2ACB"/>
    <w:rsid w:val="00E0678F"/>
    <w:rsid w:val="00E15014"/>
    <w:rsid w:val="00E45598"/>
    <w:rsid w:val="00E63423"/>
    <w:rsid w:val="00E8719C"/>
    <w:rsid w:val="00ED48F9"/>
    <w:rsid w:val="00ED54F1"/>
    <w:rsid w:val="00ED7309"/>
    <w:rsid w:val="00EE073A"/>
    <w:rsid w:val="00EE327C"/>
    <w:rsid w:val="00EF1234"/>
    <w:rsid w:val="00EF4C71"/>
    <w:rsid w:val="00F050C6"/>
    <w:rsid w:val="00F11874"/>
    <w:rsid w:val="00F350E3"/>
    <w:rsid w:val="00F638C5"/>
    <w:rsid w:val="00F66CE9"/>
    <w:rsid w:val="00F76C86"/>
    <w:rsid w:val="00F9050E"/>
    <w:rsid w:val="00F97AA0"/>
    <w:rsid w:val="00FA6330"/>
    <w:rsid w:val="00FA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C4"/>
  </w:style>
  <w:style w:type="paragraph" w:styleId="Heading3">
    <w:name w:val="heading 3"/>
    <w:basedOn w:val="Normal"/>
    <w:link w:val="Heading3Char"/>
    <w:uiPriority w:val="9"/>
    <w:qFormat/>
    <w:rsid w:val="002C38F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730C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B730C4"/>
    <w:rPr>
      <w:rFonts w:eastAsia="Times New Roman" w:cs="Times New Roman"/>
      <w:sz w:val="20"/>
      <w:szCs w:val="20"/>
    </w:rPr>
  </w:style>
  <w:style w:type="paragraph" w:styleId="FootnoteText">
    <w:name w:val="footnote text"/>
    <w:basedOn w:val="Normal"/>
    <w:link w:val="FootnoteTextChar"/>
    <w:semiHidden/>
    <w:rsid w:val="00B730C4"/>
    <w:pPr>
      <w:spacing w:after="0" w:line="48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B730C4"/>
    <w:rPr>
      <w:rFonts w:eastAsia="Times New Roman" w:cs="Times New Roman"/>
      <w:sz w:val="20"/>
      <w:szCs w:val="20"/>
    </w:rPr>
  </w:style>
  <w:style w:type="character" w:styleId="FootnoteReference">
    <w:name w:val="footnote reference"/>
    <w:semiHidden/>
    <w:rsid w:val="00B730C4"/>
    <w:rPr>
      <w:vertAlign w:val="superscript"/>
    </w:rPr>
  </w:style>
  <w:style w:type="paragraph" w:styleId="Footer">
    <w:name w:val="footer"/>
    <w:basedOn w:val="Normal"/>
    <w:link w:val="FooterChar"/>
    <w:uiPriority w:val="99"/>
    <w:unhideWhenUsed/>
    <w:rsid w:val="00B73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C4"/>
  </w:style>
  <w:style w:type="character" w:styleId="EndnoteReference">
    <w:name w:val="endnote reference"/>
    <w:basedOn w:val="DefaultParagraphFont"/>
    <w:unhideWhenUsed/>
    <w:rsid w:val="00B730C4"/>
    <w:rPr>
      <w:vertAlign w:val="superscript"/>
    </w:rPr>
  </w:style>
  <w:style w:type="paragraph" w:styleId="ListParagraph">
    <w:name w:val="List Paragraph"/>
    <w:basedOn w:val="Normal"/>
    <w:uiPriority w:val="34"/>
    <w:qFormat/>
    <w:rsid w:val="00B730C4"/>
    <w:pPr>
      <w:ind w:left="720"/>
      <w:contextualSpacing/>
    </w:pPr>
  </w:style>
  <w:style w:type="character" w:styleId="Hyperlink">
    <w:name w:val="Hyperlink"/>
    <w:basedOn w:val="DefaultParagraphFont"/>
    <w:unhideWhenUsed/>
    <w:rsid w:val="00B730C4"/>
    <w:rPr>
      <w:color w:val="0000FF"/>
      <w:u w:val="single"/>
    </w:rPr>
  </w:style>
  <w:style w:type="character" w:customStyle="1" w:styleId="FontStyle18">
    <w:name w:val="Font Style18"/>
    <w:basedOn w:val="DefaultParagraphFont"/>
    <w:uiPriority w:val="99"/>
    <w:rsid w:val="00B730C4"/>
    <w:rPr>
      <w:rFonts w:ascii="Book Antiqua" w:hAnsi="Book Antiqua" w:cs="Book Antiqua"/>
      <w:sz w:val="14"/>
      <w:szCs w:val="14"/>
    </w:rPr>
  </w:style>
  <w:style w:type="paragraph" w:styleId="NormalWeb">
    <w:name w:val="Normal (Web)"/>
    <w:basedOn w:val="Normal"/>
    <w:uiPriority w:val="99"/>
    <w:unhideWhenUsed/>
    <w:rsid w:val="00B730C4"/>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B730C4"/>
  </w:style>
  <w:style w:type="character" w:customStyle="1" w:styleId="Heading3Char">
    <w:name w:val="Heading 3 Char"/>
    <w:basedOn w:val="DefaultParagraphFont"/>
    <w:link w:val="Heading3"/>
    <w:uiPriority w:val="9"/>
    <w:rsid w:val="002C38F0"/>
    <w:rPr>
      <w:rFonts w:eastAsia="Times New Roman" w:cs="Times New Roman"/>
      <w:b/>
      <w:bCs/>
      <w:sz w:val="27"/>
      <w:szCs w:val="27"/>
    </w:rPr>
  </w:style>
  <w:style w:type="character" w:styleId="Strong">
    <w:name w:val="Strong"/>
    <w:basedOn w:val="DefaultParagraphFont"/>
    <w:uiPriority w:val="22"/>
    <w:qFormat/>
    <w:rsid w:val="002C38F0"/>
    <w:rPr>
      <w:b/>
      <w:bCs/>
    </w:rPr>
  </w:style>
  <w:style w:type="character" w:customStyle="1" w:styleId="mw-headline">
    <w:name w:val="mw-headline"/>
    <w:basedOn w:val="DefaultParagraphFont"/>
    <w:rsid w:val="002C38F0"/>
  </w:style>
  <w:style w:type="character" w:customStyle="1" w:styleId="mw-editsection1">
    <w:name w:val="mw-editsection1"/>
    <w:basedOn w:val="DefaultParagraphFont"/>
    <w:rsid w:val="002C38F0"/>
  </w:style>
  <w:style w:type="character" w:customStyle="1" w:styleId="mw-editsection-bracket">
    <w:name w:val="mw-editsection-bracket"/>
    <w:basedOn w:val="DefaultParagraphFont"/>
    <w:rsid w:val="002C38F0"/>
  </w:style>
  <w:style w:type="paragraph" w:styleId="BalloonText">
    <w:name w:val="Balloon Text"/>
    <w:basedOn w:val="Normal"/>
    <w:link w:val="BalloonTextChar"/>
    <w:uiPriority w:val="99"/>
    <w:semiHidden/>
    <w:unhideWhenUsed/>
    <w:rsid w:val="002C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F0"/>
    <w:rPr>
      <w:rFonts w:ascii="Tahoma" w:hAnsi="Tahoma" w:cs="Tahoma"/>
      <w:sz w:val="16"/>
      <w:szCs w:val="16"/>
    </w:rPr>
  </w:style>
  <w:style w:type="character" w:customStyle="1" w:styleId="FontStyle12">
    <w:name w:val="Font Style12"/>
    <w:basedOn w:val="DefaultParagraphFont"/>
    <w:uiPriority w:val="99"/>
    <w:rsid w:val="008E147C"/>
    <w:rPr>
      <w:rFonts w:ascii="Bookman Old Style" w:hAnsi="Bookman Old Style" w:cs="Bookman Old Style"/>
      <w:sz w:val="14"/>
      <w:szCs w:val="14"/>
    </w:rPr>
  </w:style>
  <w:style w:type="paragraph" w:customStyle="1" w:styleId="Style2">
    <w:name w:val="Style2"/>
    <w:basedOn w:val="Normal"/>
    <w:uiPriority w:val="99"/>
    <w:rsid w:val="008E147C"/>
    <w:pPr>
      <w:widowControl w:val="0"/>
      <w:autoSpaceDE w:val="0"/>
      <w:autoSpaceDN w:val="0"/>
      <w:adjustRightInd w:val="0"/>
      <w:spacing w:after="0" w:line="230" w:lineRule="exact"/>
      <w:jc w:val="both"/>
    </w:pPr>
    <w:rPr>
      <w:rFonts w:ascii="Bookman Old Style" w:eastAsiaTheme="minorEastAsia" w:hAnsi="Bookman Old Style"/>
      <w:szCs w:val="24"/>
    </w:rPr>
  </w:style>
  <w:style w:type="paragraph" w:styleId="BodyText2">
    <w:name w:val="Body Text 2"/>
    <w:basedOn w:val="Normal"/>
    <w:link w:val="BodyText2Char"/>
    <w:rsid w:val="00D4654B"/>
    <w:pPr>
      <w:spacing w:after="0" w:line="240" w:lineRule="auto"/>
      <w:ind w:right="-40"/>
      <w:jc w:val="both"/>
    </w:pPr>
    <w:rPr>
      <w:rFonts w:eastAsia="Times New Roman" w:cs="Times New Roman"/>
      <w:szCs w:val="20"/>
    </w:rPr>
  </w:style>
  <w:style w:type="character" w:customStyle="1" w:styleId="BodyText2Char">
    <w:name w:val="Body Text 2 Char"/>
    <w:basedOn w:val="DefaultParagraphFont"/>
    <w:link w:val="BodyText2"/>
    <w:rsid w:val="00D4654B"/>
    <w:rPr>
      <w:rFonts w:eastAsia="Times New Roman" w:cs="Times New Roman"/>
      <w:szCs w:val="20"/>
    </w:rPr>
  </w:style>
  <w:style w:type="paragraph" w:styleId="Header">
    <w:name w:val="header"/>
    <w:basedOn w:val="Normal"/>
    <w:link w:val="HeaderChar"/>
    <w:uiPriority w:val="99"/>
    <w:unhideWhenUsed/>
    <w:rsid w:val="00BD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C4"/>
  </w:style>
  <w:style w:type="paragraph" w:styleId="Heading3">
    <w:name w:val="heading 3"/>
    <w:basedOn w:val="Normal"/>
    <w:link w:val="Heading3Char"/>
    <w:uiPriority w:val="9"/>
    <w:qFormat/>
    <w:rsid w:val="002C38F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730C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B730C4"/>
    <w:rPr>
      <w:rFonts w:eastAsia="Times New Roman" w:cs="Times New Roman"/>
      <w:sz w:val="20"/>
      <w:szCs w:val="20"/>
    </w:rPr>
  </w:style>
  <w:style w:type="paragraph" w:styleId="FootnoteText">
    <w:name w:val="footnote text"/>
    <w:basedOn w:val="Normal"/>
    <w:link w:val="FootnoteTextChar"/>
    <w:semiHidden/>
    <w:rsid w:val="00B730C4"/>
    <w:pPr>
      <w:spacing w:after="0" w:line="48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B730C4"/>
    <w:rPr>
      <w:rFonts w:eastAsia="Times New Roman" w:cs="Times New Roman"/>
      <w:sz w:val="20"/>
      <w:szCs w:val="20"/>
    </w:rPr>
  </w:style>
  <w:style w:type="character" w:styleId="FootnoteReference">
    <w:name w:val="footnote reference"/>
    <w:semiHidden/>
    <w:rsid w:val="00B730C4"/>
    <w:rPr>
      <w:vertAlign w:val="superscript"/>
    </w:rPr>
  </w:style>
  <w:style w:type="paragraph" w:styleId="Footer">
    <w:name w:val="footer"/>
    <w:basedOn w:val="Normal"/>
    <w:link w:val="FooterChar"/>
    <w:uiPriority w:val="99"/>
    <w:unhideWhenUsed/>
    <w:rsid w:val="00B73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C4"/>
  </w:style>
  <w:style w:type="character" w:styleId="EndnoteReference">
    <w:name w:val="endnote reference"/>
    <w:basedOn w:val="DefaultParagraphFont"/>
    <w:unhideWhenUsed/>
    <w:rsid w:val="00B730C4"/>
    <w:rPr>
      <w:vertAlign w:val="superscript"/>
    </w:rPr>
  </w:style>
  <w:style w:type="paragraph" w:styleId="ListParagraph">
    <w:name w:val="List Paragraph"/>
    <w:basedOn w:val="Normal"/>
    <w:uiPriority w:val="34"/>
    <w:qFormat/>
    <w:rsid w:val="00B730C4"/>
    <w:pPr>
      <w:ind w:left="720"/>
      <w:contextualSpacing/>
    </w:pPr>
  </w:style>
  <w:style w:type="character" w:styleId="Hyperlink">
    <w:name w:val="Hyperlink"/>
    <w:basedOn w:val="DefaultParagraphFont"/>
    <w:unhideWhenUsed/>
    <w:rsid w:val="00B730C4"/>
    <w:rPr>
      <w:color w:val="0000FF"/>
      <w:u w:val="single"/>
    </w:rPr>
  </w:style>
  <w:style w:type="character" w:customStyle="1" w:styleId="FontStyle18">
    <w:name w:val="Font Style18"/>
    <w:basedOn w:val="DefaultParagraphFont"/>
    <w:uiPriority w:val="99"/>
    <w:rsid w:val="00B730C4"/>
    <w:rPr>
      <w:rFonts w:ascii="Book Antiqua" w:hAnsi="Book Antiqua" w:cs="Book Antiqua"/>
      <w:sz w:val="14"/>
      <w:szCs w:val="14"/>
    </w:rPr>
  </w:style>
  <w:style w:type="paragraph" w:styleId="NormalWeb">
    <w:name w:val="Normal (Web)"/>
    <w:basedOn w:val="Normal"/>
    <w:uiPriority w:val="99"/>
    <w:unhideWhenUsed/>
    <w:rsid w:val="00B730C4"/>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B730C4"/>
  </w:style>
  <w:style w:type="character" w:customStyle="1" w:styleId="Heading3Char">
    <w:name w:val="Heading 3 Char"/>
    <w:basedOn w:val="DefaultParagraphFont"/>
    <w:link w:val="Heading3"/>
    <w:uiPriority w:val="9"/>
    <w:rsid w:val="002C38F0"/>
    <w:rPr>
      <w:rFonts w:eastAsia="Times New Roman" w:cs="Times New Roman"/>
      <w:b/>
      <w:bCs/>
      <w:sz w:val="27"/>
      <w:szCs w:val="27"/>
    </w:rPr>
  </w:style>
  <w:style w:type="character" w:styleId="Strong">
    <w:name w:val="Strong"/>
    <w:basedOn w:val="DefaultParagraphFont"/>
    <w:uiPriority w:val="22"/>
    <w:qFormat/>
    <w:rsid w:val="002C38F0"/>
    <w:rPr>
      <w:b/>
      <w:bCs/>
    </w:rPr>
  </w:style>
  <w:style w:type="character" w:customStyle="1" w:styleId="mw-headline">
    <w:name w:val="mw-headline"/>
    <w:basedOn w:val="DefaultParagraphFont"/>
    <w:rsid w:val="002C38F0"/>
  </w:style>
  <w:style w:type="character" w:customStyle="1" w:styleId="mw-editsection1">
    <w:name w:val="mw-editsection1"/>
    <w:basedOn w:val="DefaultParagraphFont"/>
    <w:rsid w:val="002C38F0"/>
  </w:style>
  <w:style w:type="character" w:customStyle="1" w:styleId="mw-editsection-bracket">
    <w:name w:val="mw-editsection-bracket"/>
    <w:basedOn w:val="DefaultParagraphFont"/>
    <w:rsid w:val="002C38F0"/>
  </w:style>
  <w:style w:type="paragraph" w:styleId="BalloonText">
    <w:name w:val="Balloon Text"/>
    <w:basedOn w:val="Normal"/>
    <w:link w:val="BalloonTextChar"/>
    <w:uiPriority w:val="99"/>
    <w:semiHidden/>
    <w:unhideWhenUsed/>
    <w:rsid w:val="002C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F0"/>
    <w:rPr>
      <w:rFonts w:ascii="Tahoma" w:hAnsi="Tahoma" w:cs="Tahoma"/>
      <w:sz w:val="16"/>
      <w:szCs w:val="16"/>
    </w:rPr>
  </w:style>
  <w:style w:type="character" w:customStyle="1" w:styleId="FontStyle12">
    <w:name w:val="Font Style12"/>
    <w:basedOn w:val="DefaultParagraphFont"/>
    <w:uiPriority w:val="99"/>
    <w:rsid w:val="008E147C"/>
    <w:rPr>
      <w:rFonts w:ascii="Bookman Old Style" w:hAnsi="Bookman Old Style" w:cs="Bookman Old Style"/>
      <w:sz w:val="14"/>
      <w:szCs w:val="14"/>
    </w:rPr>
  </w:style>
  <w:style w:type="paragraph" w:customStyle="1" w:styleId="Style2">
    <w:name w:val="Style2"/>
    <w:basedOn w:val="Normal"/>
    <w:uiPriority w:val="99"/>
    <w:rsid w:val="008E147C"/>
    <w:pPr>
      <w:widowControl w:val="0"/>
      <w:autoSpaceDE w:val="0"/>
      <w:autoSpaceDN w:val="0"/>
      <w:adjustRightInd w:val="0"/>
      <w:spacing w:after="0" w:line="230" w:lineRule="exact"/>
      <w:jc w:val="both"/>
    </w:pPr>
    <w:rPr>
      <w:rFonts w:ascii="Bookman Old Style" w:eastAsiaTheme="minorEastAsia" w:hAnsi="Bookman Old Style"/>
      <w:szCs w:val="24"/>
    </w:rPr>
  </w:style>
  <w:style w:type="paragraph" w:styleId="BodyText2">
    <w:name w:val="Body Text 2"/>
    <w:basedOn w:val="Normal"/>
    <w:link w:val="BodyText2Char"/>
    <w:rsid w:val="00D4654B"/>
    <w:pPr>
      <w:spacing w:after="0" w:line="240" w:lineRule="auto"/>
      <w:ind w:right="-40"/>
      <w:jc w:val="both"/>
    </w:pPr>
    <w:rPr>
      <w:rFonts w:eastAsia="Times New Roman" w:cs="Times New Roman"/>
      <w:szCs w:val="20"/>
    </w:rPr>
  </w:style>
  <w:style w:type="character" w:customStyle="1" w:styleId="BodyText2Char">
    <w:name w:val="Body Text 2 Char"/>
    <w:basedOn w:val="DefaultParagraphFont"/>
    <w:link w:val="BodyText2"/>
    <w:rsid w:val="00D4654B"/>
    <w:rPr>
      <w:rFonts w:eastAsia="Times New Roman" w:cs="Times New Roman"/>
      <w:szCs w:val="20"/>
    </w:rPr>
  </w:style>
  <w:style w:type="paragraph" w:styleId="Header">
    <w:name w:val="header"/>
    <w:basedOn w:val="Normal"/>
    <w:link w:val="HeaderChar"/>
    <w:uiPriority w:val="99"/>
    <w:unhideWhenUsed/>
    <w:rsid w:val="00BD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4131">
      <w:bodyDiv w:val="1"/>
      <w:marLeft w:val="0"/>
      <w:marRight w:val="0"/>
      <w:marTop w:val="0"/>
      <w:marBottom w:val="0"/>
      <w:divBdr>
        <w:top w:val="none" w:sz="0" w:space="0" w:color="auto"/>
        <w:left w:val="none" w:sz="0" w:space="0" w:color="auto"/>
        <w:bottom w:val="none" w:sz="0" w:space="0" w:color="auto"/>
        <w:right w:val="none" w:sz="0" w:space="0" w:color="auto"/>
      </w:divBdr>
      <w:divsChild>
        <w:div w:id="446239890">
          <w:marLeft w:val="0"/>
          <w:marRight w:val="0"/>
          <w:marTop w:val="0"/>
          <w:marBottom w:val="0"/>
          <w:divBdr>
            <w:top w:val="none" w:sz="0" w:space="0" w:color="auto"/>
            <w:left w:val="none" w:sz="0" w:space="0" w:color="auto"/>
            <w:bottom w:val="none" w:sz="0" w:space="0" w:color="auto"/>
            <w:right w:val="none" w:sz="0" w:space="0" w:color="auto"/>
          </w:divBdr>
          <w:divsChild>
            <w:div w:id="1510097782">
              <w:marLeft w:val="0"/>
              <w:marRight w:val="0"/>
              <w:marTop w:val="0"/>
              <w:marBottom w:val="0"/>
              <w:divBdr>
                <w:top w:val="none" w:sz="0" w:space="0" w:color="auto"/>
                <w:left w:val="none" w:sz="0" w:space="0" w:color="auto"/>
                <w:bottom w:val="none" w:sz="0" w:space="0" w:color="auto"/>
                <w:right w:val="none" w:sz="0" w:space="0" w:color="auto"/>
              </w:divBdr>
              <w:divsChild>
                <w:div w:id="1667898529">
                  <w:marLeft w:val="0"/>
                  <w:marRight w:val="0"/>
                  <w:marTop w:val="0"/>
                  <w:marBottom w:val="0"/>
                  <w:divBdr>
                    <w:top w:val="none" w:sz="0" w:space="0" w:color="auto"/>
                    <w:left w:val="none" w:sz="0" w:space="0" w:color="auto"/>
                    <w:bottom w:val="none" w:sz="0" w:space="0" w:color="auto"/>
                    <w:right w:val="none" w:sz="0" w:space="0" w:color="auto"/>
                  </w:divBdr>
                  <w:divsChild>
                    <w:div w:id="1259169728">
                      <w:marLeft w:val="0"/>
                      <w:marRight w:val="0"/>
                      <w:marTop w:val="0"/>
                      <w:marBottom w:val="0"/>
                      <w:divBdr>
                        <w:top w:val="single" w:sz="6" w:space="3" w:color="AAAAAA"/>
                        <w:left w:val="single" w:sz="6" w:space="3" w:color="AAAAAA"/>
                        <w:bottom w:val="single" w:sz="6" w:space="3" w:color="AAAAAA"/>
                        <w:right w:val="single" w:sz="6" w:space="3" w:color="AAAAAA"/>
                      </w:divBdr>
                      <w:divsChild>
                        <w:div w:id="2090886163">
                          <w:marLeft w:val="0"/>
                          <w:marRight w:val="0"/>
                          <w:marTop w:val="0"/>
                          <w:marBottom w:val="0"/>
                          <w:divBdr>
                            <w:top w:val="single" w:sz="6" w:space="2" w:color="AAAAAA"/>
                            <w:left w:val="none" w:sz="0" w:space="0" w:color="auto"/>
                            <w:bottom w:val="single" w:sz="6" w:space="5" w:color="AAAAAA"/>
                            <w:right w:val="none" w:sz="0" w:space="0" w:color="auto"/>
                          </w:divBdr>
                        </w:div>
                      </w:divsChild>
                    </w:div>
                    <w:div w:id="1032801230">
                      <w:marLeft w:val="0"/>
                      <w:marRight w:val="0"/>
                      <w:marTop w:val="0"/>
                      <w:marBottom w:val="0"/>
                      <w:divBdr>
                        <w:top w:val="single" w:sz="6" w:space="3" w:color="AAAAAA"/>
                        <w:left w:val="single" w:sz="6" w:space="3" w:color="AAAAAA"/>
                        <w:bottom w:val="single" w:sz="6" w:space="3" w:color="AAAAAA"/>
                        <w:right w:val="single" w:sz="6" w:space="3" w:color="AAAAAA"/>
                      </w:divBdr>
                      <w:divsChild>
                        <w:div w:id="2036807345">
                          <w:marLeft w:val="0"/>
                          <w:marRight w:val="0"/>
                          <w:marTop w:val="0"/>
                          <w:marBottom w:val="0"/>
                          <w:divBdr>
                            <w:top w:val="single" w:sz="6" w:space="2" w:color="AAAAAA"/>
                            <w:left w:val="none" w:sz="0" w:space="0" w:color="auto"/>
                            <w:bottom w:val="single" w:sz="6" w:space="5" w:color="AAAAAA"/>
                            <w:right w:val="none" w:sz="0" w:space="0" w:color="auto"/>
                          </w:divBdr>
                        </w:div>
                      </w:divsChild>
                    </w:div>
                    <w:div w:id="2133014942">
                      <w:marLeft w:val="0"/>
                      <w:marRight w:val="0"/>
                      <w:marTop w:val="0"/>
                      <w:marBottom w:val="0"/>
                      <w:divBdr>
                        <w:top w:val="single" w:sz="6" w:space="3" w:color="AAAAAA"/>
                        <w:left w:val="single" w:sz="6" w:space="3" w:color="AAAAAA"/>
                        <w:bottom w:val="single" w:sz="6" w:space="3" w:color="AAAAAA"/>
                        <w:right w:val="single" w:sz="6" w:space="3" w:color="AAAAAA"/>
                      </w:divBdr>
                      <w:divsChild>
                        <w:div w:id="698312494">
                          <w:marLeft w:val="0"/>
                          <w:marRight w:val="0"/>
                          <w:marTop w:val="0"/>
                          <w:marBottom w:val="0"/>
                          <w:divBdr>
                            <w:top w:val="single" w:sz="6" w:space="2" w:color="AAAAAA"/>
                            <w:left w:val="none" w:sz="0" w:space="0" w:color="auto"/>
                            <w:bottom w:val="single" w:sz="6" w:space="5" w:color="AAAAAA"/>
                            <w:right w:val="none" w:sz="0" w:space="0" w:color="auto"/>
                          </w:divBdr>
                        </w:div>
                      </w:divsChild>
                    </w:div>
                    <w:div w:id="268970088">
                      <w:marLeft w:val="0"/>
                      <w:marRight w:val="0"/>
                      <w:marTop w:val="0"/>
                      <w:marBottom w:val="0"/>
                      <w:divBdr>
                        <w:top w:val="single" w:sz="6" w:space="3" w:color="AAAAAA"/>
                        <w:left w:val="single" w:sz="6" w:space="3" w:color="AAAAAA"/>
                        <w:bottom w:val="single" w:sz="6" w:space="3" w:color="AAAAAA"/>
                        <w:right w:val="single" w:sz="6" w:space="3" w:color="AAAAAA"/>
                      </w:divBdr>
                      <w:divsChild>
                        <w:div w:id="584344216">
                          <w:marLeft w:val="0"/>
                          <w:marRight w:val="0"/>
                          <w:marTop w:val="0"/>
                          <w:marBottom w:val="0"/>
                          <w:divBdr>
                            <w:top w:val="single" w:sz="6" w:space="2" w:color="AAAAAA"/>
                            <w:left w:val="none" w:sz="0" w:space="0" w:color="auto"/>
                            <w:bottom w:val="single" w:sz="6" w:space="5" w:color="AAAAAA"/>
                            <w:right w:val="none" w:sz="0" w:space="0" w:color="auto"/>
                          </w:divBdr>
                          <w:divsChild>
                            <w:div w:id="1702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1163">
                      <w:marLeft w:val="0"/>
                      <w:marRight w:val="0"/>
                      <w:marTop w:val="0"/>
                      <w:marBottom w:val="0"/>
                      <w:divBdr>
                        <w:top w:val="single" w:sz="6" w:space="3" w:color="AAAAAA"/>
                        <w:left w:val="single" w:sz="6" w:space="3" w:color="AAAAAA"/>
                        <w:bottom w:val="single" w:sz="6" w:space="3" w:color="AAAAAA"/>
                        <w:right w:val="single" w:sz="6" w:space="3" w:color="AAAAAA"/>
                      </w:divBdr>
                      <w:divsChild>
                        <w:div w:id="1761754099">
                          <w:marLeft w:val="0"/>
                          <w:marRight w:val="0"/>
                          <w:marTop w:val="0"/>
                          <w:marBottom w:val="0"/>
                          <w:divBdr>
                            <w:top w:val="single" w:sz="6" w:space="2" w:color="AAAAAA"/>
                            <w:left w:val="none" w:sz="0" w:space="0" w:color="auto"/>
                            <w:bottom w:val="single" w:sz="6" w:space="5" w:color="AAAAAA"/>
                            <w:right w:val="none" w:sz="0" w:space="0" w:color="auto"/>
                          </w:divBdr>
                        </w:div>
                      </w:divsChild>
                    </w:div>
                    <w:div w:id="397019955">
                      <w:marLeft w:val="0"/>
                      <w:marRight w:val="0"/>
                      <w:marTop w:val="0"/>
                      <w:marBottom w:val="0"/>
                      <w:divBdr>
                        <w:top w:val="single" w:sz="6" w:space="3" w:color="AAAAAA"/>
                        <w:left w:val="single" w:sz="6" w:space="3" w:color="AAAAAA"/>
                        <w:bottom w:val="single" w:sz="6" w:space="3" w:color="AAAAAA"/>
                        <w:right w:val="single" w:sz="6" w:space="3" w:color="AAAAAA"/>
                      </w:divBdr>
                      <w:divsChild>
                        <w:div w:id="1505172879">
                          <w:marLeft w:val="0"/>
                          <w:marRight w:val="0"/>
                          <w:marTop w:val="0"/>
                          <w:marBottom w:val="0"/>
                          <w:divBdr>
                            <w:top w:val="single" w:sz="6" w:space="2" w:color="AAAAAA"/>
                            <w:left w:val="none" w:sz="0" w:space="0" w:color="auto"/>
                            <w:bottom w:val="single" w:sz="6" w:space="5" w:color="AAAAAA"/>
                            <w:right w:val="none" w:sz="0" w:space="0" w:color="auto"/>
                          </w:divBdr>
                        </w:div>
                      </w:divsChild>
                    </w:div>
                    <w:div w:id="2072651882">
                      <w:marLeft w:val="0"/>
                      <w:marRight w:val="0"/>
                      <w:marTop w:val="0"/>
                      <w:marBottom w:val="0"/>
                      <w:divBdr>
                        <w:top w:val="single" w:sz="6" w:space="3" w:color="AAAAAA"/>
                        <w:left w:val="single" w:sz="6" w:space="3" w:color="AAAAAA"/>
                        <w:bottom w:val="single" w:sz="6" w:space="3" w:color="AAAAAA"/>
                        <w:right w:val="single" w:sz="6" w:space="3" w:color="AAAAAA"/>
                      </w:divBdr>
                      <w:divsChild>
                        <w:div w:id="299192862">
                          <w:marLeft w:val="0"/>
                          <w:marRight w:val="0"/>
                          <w:marTop w:val="0"/>
                          <w:marBottom w:val="0"/>
                          <w:divBdr>
                            <w:top w:val="single" w:sz="6" w:space="2" w:color="AAAAAA"/>
                            <w:left w:val="none" w:sz="0" w:space="0" w:color="auto"/>
                            <w:bottom w:val="none" w:sz="0" w:space="0" w:color="auto"/>
                            <w:right w:val="none" w:sz="0" w:space="0" w:color="auto"/>
                          </w:divBdr>
                        </w:div>
                      </w:divsChild>
                    </w:div>
                    <w:div w:id="6208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4203">
      <w:bodyDiv w:val="1"/>
      <w:marLeft w:val="0"/>
      <w:marRight w:val="0"/>
      <w:marTop w:val="0"/>
      <w:marBottom w:val="0"/>
      <w:divBdr>
        <w:top w:val="none" w:sz="0" w:space="0" w:color="auto"/>
        <w:left w:val="none" w:sz="0" w:space="0" w:color="auto"/>
        <w:bottom w:val="none" w:sz="0" w:space="0" w:color="auto"/>
        <w:right w:val="none" w:sz="0" w:space="0" w:color="auto"/>
      </w:divBdr>
      <w:divsChild>
        <w:div w:id="568853474">
          <w:marLeft w:val="0"/>
          <w:marRight w:val="0"/>
          <w:marTop w:val="0"/>
          <w:marBottom w:val="0"/>
          <w:divBdr>
            <w:top w:val="none" w:sz="0" w:space="0" w:color="auto"/>
            <w:left w:val="none" w:sz="0" w:space="0" w:color="auto"/>
            <w:bottom w:val="none" w:sz="0" w:space="0" w:color="auto"/>
            <w:right w:val="none" w:sz="0" w:space="0" w:color="auto"/>
          </w:divBdr>
          <w:divsChild>
            <w:div w:id="131793591">
              <w:marLeft w:val="0"/>
              <w:marRight w:val="0"/>
              <w:marTop w:val="0"/>
              <w:marBottom w:val="0"/>
              <w:divBdr>
                <w:top w:val="none" w:sz="0" w:space="0" w:color="auto"/>
                <w:left w:val="none" w:sz="0" w:space="0" w:color="auto"/>
                <w:bottom w:val="none" w:sz="0" w:space="0" w:color="auto"/>
                <w:right w:val="none" w:sz="0" w:space="0" w:color="auto"/>
              </w:divBdr>
              <w:divsChild>
                <w:div w:id="17273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World_War_II" TargetMode="External"/><Relationship Id="rId10" Type="http://schemas.openxmlformats.org/officeDocument/2006/relationships/hyperlink" Target="https://en.wikipedia.org/wiki/Adv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8232-3049-014E-87A2-B86E890D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7702</Words>
  <Characters>43907</Characters>
  <Application>Microsoft Macintosh Word</Application>
  <DocSecurity>4</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Daniel Klein</cp:lastModifiedBy>
  <cp:revision>2</cp:revision>
  <dcterms:created xsi:type="dcterms:W3CDTF">2016-08-25T13:02:00Z</dcterms:created>
  <dcterms:modified xsi:type="dcterms:W3CDTF">2016-08-25T13:02:00Z</dcterms:modified>
</cp:coreProperties>
</file>